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D7" w:rsidRPr="001660AD" w:rsidRDefault="00C758D7" w:rsidP="00C758D7">
      <w:pPr>
        <w:jc w:val="center"/>
        <w:rPr>
          <w:rFonts w:ascii="Arial" w:hAnsi="Arial" w:cs="Arial"/>
          <w:b/>
        </w:rPr>
      </w:pPr>
      <w:r w:rsidRPr="001660AD">
        <w:rPr>
          <w:rFonts w:ascii="Arial" w:hAnsi="Arial" w:cs="Arial"/>
          <w:b/>
        </w:rPr>
        <w:t>BORDERS COLLEGE</w:t>
      </w:r>
    </w:p>
    <w:p w:rsidR="00C758D7" w:rsidRPr="001660AD" w:rsidRDefault="00C758D7" w:rsidP="00C758D7">
      <w:pPr>
        <w:jc w:val="center"/>
        <w:rPr>
          <w:rFonts w:ascii="Arial" w:hAnsi="Arial" w:cs="Arial"/>
          <w:b/>
        </w:rPr>
      </w:pPr>
    </w:p>
    <w:p w:rsidR="00C758D7" w:rsidRPr="001660AD" w:rsidRDefault="00C758D7" w:rsidP="00C758D7">
      <w:pPr>
        <w:jc w:val="center"/>
        <w:rPr>
          <w:rFonts w:ascii="Arial" w:hAnsi="Arial" w:cs="Arial"/>
        </w:rPr>
      </w:pPr>
      <w:r w:rsidRPr="001660AD">
        <w:rPr>
          <w:rFonts w:ascii="Arial" w:hAnsi="Arial" w:cs="Arial"/>
          <w:b/>
        </w:rPr>
        <w:t>NOMINATIONS COMMITTEE</w:t>
      </w:r>
    </w:p>
    <w:p w:rsidR="00C758D7" w:rsidRPr="001660AD" w:rsidRDefault="00C758D7" w:rsidP="00C758D7">
      <w:pPr>
        <w:jc w:val="center"/>
        <w:rPr>
          <w:rFonts w:ascii="Arial" w:hAnsi="Arial" w:cs="Arial"/>
          <w:b/>
        </w:rPr>
      </w:pPr>
    </w:p>
    <w:p w:rsidR="00C758D7" w:rsidRPr="001660AD" w:rsidRDefault="00C758D7" w:rsidP="00C758D7">
      <w:pPr>
        <w:jc w:val="center"/>
        <w:rPr>
          <w:rFonts w:ascii="Arial" w:hAnsi="Arial" w:cs="Arial"/>
        </w:rPr>
      </w:pPr>
      <w:r w:rsidRPr="001660AD">
        <w:rPr>
          <w:rFonts w:ascii="Arial" w:hAnsi="Arial" w:cs="Arial"/>
          <w:b/>
        </w:rPr>
        <w:t>TERMS OF REFERENCE</w:t>
      </w:r>
    </w:p>
    <w:p w:rsidR="00C758D7" w:rsidRPr="001660AD" w:rsidRDefault="00C758D7" w:rsidP="00C758D7">
      <w:pPr>
        <w:ind w:left="2160"/>
        <w:jc w:val="both"/>
        <w:rPr>
          <w:rFonts w:ascii="Arial" w:hAnsi="Arial" w:cs="Arial"/>
        </w:rPr>
      </w:pPr>
    </w:p>
    <w:p w:rsidR="00C758D7" w:rsidRPr="001660AD" w:rsidRDefault="00C758D7" w:rsidP="00C758D7">
      <w:pPr>
        <w:pStyle w:val="ListParagraph"/>
        <w:numPr>
          <w:ilvl w:val="0"/>
          <w:numId w:val="2"/>
        </w:numPr>
        <w:tabs>
          <w:tab w:val="left" w:pos="1843"/>
        </w:tabs>
        <w:spacing w:line="276" w:lineRule="auto"/>
        <w:ind w:left="709" w:hanging="425"/>
        <w:jc w:val="both"/>
        <w:rPr>
          <w:rFonts w:ascii="Arial" w:hAnsi="Arial" w:cs="Arial"/>
          <w:b/>
        </w:rPr>
      </w:pPr>
      <w:r w:rsidRPr="001660AD">
        <w:rPr>
          <w:rFonts w:ascii="Arial" w:hAnsi="Arial" w:cs="Arial"/>
          <w:b/>
        </w:rPr>
        <w:t>Constitution</w:t>
      </w:r>
      <w:r w:rsidRPr="001660AD">
        <w:rPr>
          <w:rFonts w:ascii="Arial" w:hAnsi="Arial" w:cs="Arial"/>
          <w:b/>
        </w:rPr>
        <w:tab/>
      </w:r>
    </w:p>
    <w:p w:rsidR="00C758D7" w:rsidRPr="001660AD" w:rsidRDefault="00C758D7" w:rsidP="00C758D7">
      <w:pPr>
        <w:pStyle w:val="ListParagraph"/>
        <w:ind w:left="993" w:hanging="633"/>
        <w:jc w:val="both"/>
        <w:rPr>
          <w:rFonts w:ascii="Arial" w:hAnsi="Arial" w:cs="Arial"/>
        </w:rPr>
      </w:pPr>
    </w:p>
    <w:p w:rsidR="00C758D7" w:rsidRPr="001660AD" w:rsidRDefault="00C758D7" w:rsidP="00C758D7">
      <w:pPr>
        <w:pStyle w:val="ListParagraph"/>
        <w:ind w:left="709"/>
        <w:rPr>
          <w:rFonts w:ascii="Arial" w:hAnsi="Arial" w:cs="Arial"/>
        </w:rPr>
      </w:pPr>
      <w:r w:rsidRPr="001660AD">
        <w:rPr>
          <w:rFonts w:ascii="Arial" w:hAnsi="Arial" w:cs="Arial"/>
        </w:rPr>
        <w:t>A minimum of five members.  A minimum of three members of the Committee will be independent non-executive directors one of whom should be the Chair of the Regional Board.  For the avoidance of doubt, the Principal of the College is ineligible for appointment.  All appointments to the Committee shall be made by the Board with exception of the Chair of the Regional Board.  Members of the College Management Team should be in attendance as requested by the Chair.</w:t>
      </w:r>
    </w:p>
    <w:p w:rsidR="00C758D7" w:rsidRPr="001660AD" w:rsidRDefault="00C758D7" w:rsidP="00C758D7">
      <w:pPr>
        <w:pStyle w:val="ListParagraph"/>
        <w:ind w:left="993"/>
        <w:rPr>
          <w:rFonts w:ascii="Arial" w:hAnsi="Arial" w:cs="Arial"/>
        </w:rPr>
      </w:pPr>
    </w:p>
    <w:p w:rsidR="00C758D7" w:rsidRPr="001660AD" w:rsidRDefault="00C758D7" w:rsidP="00C758D7">
      <w:pPr>
        <w:pStyle w:val="ListParagraph"/>
        <w:numPr>
          <w:ilvl w:val="1"/>
          <w:numId w:val="1"/>
        </w:numPr>
        <w:ind w:left="1134" w:hanging="425"/>
        <w:rPr>
          <w:rFonts w:ascii="Arial" w:hAnsi="Arial" w:cs="Arial"/>
        </w:rPr>
      </w:pPr>
      <w:r w:rsidRPr="001660AD">
        <w:rPr>
          <w:rFonts w:ascii="Arial" w:hAnsi="Arial" w:cs="Arial"/>
          <w:b/>
        </w:rPr>
        <w:t xml:space="preserve">Quorum: </w:t>
      </w:r>
      <w:r w:rsidRPr="001660AD">
        <w:rPr>
          <w:rFonts w:ascii="Arial" w:hAnsi="Arial" w:cs="Arial"/>
        </w:rPr>
        <w:t>Three members of the Committee shall constitute a quorum. Members are able to co-opt other members with particular expertise.</w:t>
      </w:r>
    </w:p>
    <w:p w:rsidR="00C758D7" w:rsidRPr="001660AD" w:rsidRDefault="00C758D7" w:rsidP="00C758D7">
      <w:pPr>
        <w:pStyle w:val="ListParagraph"/>
        <w:tabs>
          <w:tab w:val="left" w:pos="1701"/>
        </w:tabs>
        <w:ind w:left="1703"/>
        <w:rPr>
          <w:rFonts w:ascii="Arial" w:hAnsi="Arial" w:cs="Arial"/>
        </w:rPr>
      </w:pPr>
    </w:p>
    <w:p w:rsidR="00C758D7" w:rsidRPr="001660AD" w:rsidRDefault="00C758D7" w:rsidP="00C758D7">
      <w:pPr>
        <w:ind w:left="1134" w:hanging="425"/>
        <w:rPr>
          <w:rFonts w:ascii="Arial" w:hAnsi="Arial" w:cs="Arial"/>
        </w:rPr>
      </w:pPr>
      <w:r w:rsidRPr="001660AD">
        <w:rPr>
          <w:rFonts w:ascii="Arial" w:hAnsi="Arial" w:cs="Arial"/>
          <w:b/>
        </w:rPr>
        <w:t>1.2</w:t>
      </w:r>
      <w:r w:rsidRPr="001660AD">
        <w:rPr>
          <w:rFonts w:ascii="Arial" w:hAnsi="Arial" w:cs="Arial"/>
        </w:rPr>
        <w:tab/>
      </w:r>
      <w:r w:rsidRPr="001660AD">
        <w:rPr>
          <w:rFonts w:ascii="Arial" w:hAnsi="Arial" w:cs="Arial"/>
          <w:b/>
        </w:rPr>
        <w:t>Chair</w:t>
      </w:r>
      <w:r w:rsidRPr="001660AD">
        <w:rPr>
          <w:rFonts w:ascii="Arial" w:hAnsi="Arial" w:cs="Arial"/>
        </w:rPr>
        <w:t xml:space="preserve">: The Chair of the Regional Board will chair the </w:t>
      </w:r>
      <w:r>
        <w:rPr>
          <w:rFonts w:ascii="Arial" w:hAnsi="Arial" w:cs="Arial"/>
        </w:rPr>
        <w:t>C</w:t>
      </w:r>
      <w:r w:rsidRPr="001660AD">
        <w:rPr>
          <w:rFonts w:ascii="Arial" w:hAnsi="Arial" w:cs="Arial"/>
        </w:rPr>
        <w:t>ommittee.  In the absence of the Chair, the remaining members present shall elect one of their own number to chair the meeting.</w:t>
      </w:r>
    </w:p>
    <w:p w:rsidR="00C758D7" w:rsidRDefault="00C758D7" w:rsidP="00C758D7">
      <w:pPr>
        <w:ind w:left="2166" w:hanging="465"/>
        <w:rPr>
          <w:rFonts w:ascii="Arial" w:hAnsi="Arial" w:cs="Arial"/>
        </w:rPr>
      </w:pPr>
    </w:p>
    <w:p w:rsidR="00C758D7" w:rsidRPr="001660AD" w:rsidRDefault="00C758D7" w:rsidP="00C758D7">
      <w:pPr>
        <w:ind w:left="2166" w:hanging="465"/>
        <w:rPr>
          <w:rFonts w:ascii="Arial" w:hAnsi="Arial" w:cs="Arial"/>
        </w:rPr>
      </w:pPr>
    </w:p>
    <w:p w:rsidR="00C758D7" w:rsidRPr="001660AD" w:rsidRDefault="00C758D7" w:rsidP="00C758D7">
      <w:pPr>
        <w:pStyle w:val="ListParagraph"/>
        <w:numPr>
          <w:ilvl w:val="0"/>
          <w:numId w:val="2"/>
        </w:numPr>
        <w:tabs>
          <w:tab w:val="left" w:pos="426"/>
          <w:tab w:val="left" w:pos="993"/>
          <w:tab w:val="left" w:pos="1134"/>
          <w:tab w:val="left" w:pos="1701"/>
        </w:tabs>
        <w:ind w:left="709" w:hanging="425"/>
        <w:rPr>
          <w:rFonts w:ascii="Arial" w:hAnsi="Arial" w:cs="Arial"/>
          <w:b/>
        </w:rPr>
      </w:pPr>
      <w:r w:rsidRPr="001660AD">
        <w:rPr>
          <w:rFonts w:ascii="Arial" w:hAnsi="Arial" w:cs="Arial"/>
          <w:b/>
        </w:rPr>
        <w:t>Terms of Reference</w:t>
      </w:r>
    </w:p>
    <w:p w:rsidR="00C758D7" w:rsidRPr="001660AD" w:rsidRDefault="00C758D7" w:rsidP="00C758D7">
      <w:pPr>
        <w:pStyle w:val="ListParagraph"/>
        <w:tabs>
          <w:tab w:val="left" w:pos="426"/>
          <w:tab w:val="left" w:pos="993"/>
          <w:tab w:val="left" w:pos="1134"/>
          <w:tab w:val="left" w:pos="1701"/>
        </w:tabs>
        <w:ind w:left="1080"/>
        <w:rPr>
          <w:rFonts w:ascii="Arial" w:hAnsi="Arial" w:cs="Arial"/>
        </w:rPr>
      </w:pPr>
    </w:p>
    <w:p w:rsidR="00C758D7" w:rsidRPr="001660AD" w:rsidRDefault="00C758D7" w:rsidP="00C758D7">
      <w:pPr>
        <w:tabs>
          <w:tab w:val="left" w:pos="1276"/>
        </w:tabs>
        <w:ind w:left="1276" w:hanging="567"/>
        <w:rPr>
          <w:rFonts w:ascii="Arial" w:hAnsi="Arial" w:cs="Arial"/>
        </w:rPr>
      </w:pPr>
      <w:r w:rsidRPr="001660AD">
        <w:rPr>
          <w:rFonts w:ascii="Arial" w:hAnsi="Arial" w:cs="Arial"/>
          <w:b/>
        </w:rPr>
        <w:t>2.1</w:t>
      </w:r>
      <w:r w:rsidRPr="001660AD">
        <w:rPr>
          <w:rFonts w:ascii="Arial" w:hAnsi="Arial" w:cs="Arial"/>
        </w:rPr>
        <w:tab/>
        <w:t>To determine the process for nominations, appointments /extensions to the Regional Board of 'ordinary' members;</w:t>
      </w:r>
    </w:p>
    <w:p w:rsidR="00C758D7" w:rsidRPr="001660AD" w:rsidRDefault="00C758D7" w:rsidP="00C758D7">
      <w:pPr>
        <w:tabs>
          <w:tab w:val="left" w:pos="1276"/>
        </w:tabs>
        <w:ind w:left="1276" w:hanging="567"/>
        <w:rPr>
          <w:rFonts w:ascii="Arial" w:hAnsi="Arial" w:cs="Arial"/>
        </w:rPr>
      </w:pPr>
    </w:p>
    <w:p w:rsidR="00C758D7" w:rsidRPr="001660AD" w:rsidRDefault="00C758D7" w:rsidP="00C758D7">
      <w:pPr>
        <w:ind w:left="1276" w:hanging="567"/>
        <w:rPr>
          <w:rFonts w:ascii="Arial" w:hAnsi="Arial" w:cs="Arial"/>
        </w:rPr>
      </w:pPr>
      <w:r w:rsidRPr="001660AD">
        <w:rPr>
          <w:rFonts w:ascii="Arial" w:hAnsi="Arial" w:cs="Arial"/>
          <w:b/>
        </w:rPr>
        <w:t>2.2</w:t>
      </w:r>
      <w:r w:rsidRPr="001660AD">
        <w:rPr>
          <w:rFonts w:ascii="Arial" w:hAnsi="Arial" w:cs="Arial"/>
        </w:rPr>
        <w:tab/>
        <w:t>To nominate candidates for the approval of the Regional Board, Chair and Ministers to fill vacancies on the Regional Board;</w:t>
      </w:r>
    </w:p>
    <w:p w:rsidR="00C758D7" w:rsidRPr="001660AD" w:rsidRDefault="00C758D7" w:rsidP="00C758D7">
      <w:pPr>
        <w:tabs>
          <w:tab w:val="left" w:pos="993"/>
          <w:tab w:val="left" w:pos="1276"/>
        </w:tabs>
        <w:ind w:left="1276" w:hanging="567"/>
        <w:rPr>
          <w:rFonts w:ascii="Arial" w:hAnsi="Arial" w:cs="Arial"/>
        </w:rPr>
      </w:pPr>
    </w:p>
    <w:p w:rsidR="00C758D7" w:rsidRPr="001660AD" w:rsidRDefault="00C758D7" w:rsidP="00C758D7">
      <w:pPr>
        <w:tabs>
          <w:tab w:val="left" w:pos="993"/>
          <w:tab w:val="left" w:pos="1276"/>
        </w:tabs>
        <w:ind w:left="1276" w:hanging="567"/>
        <w:rPr>
          <w:rFonts w:ascii="Arial" w:hAnsi="Arial" w:cs="Arial"/>
        </w:rPr>
      </w:pPr>
      <w:r w:rsidRPr="001660AD">
        <w:rPr>
          <w:rFonts w:ascii="Arial" w:hAnsi="Arial" w:cs="Arial"/>
          <w:b/>
        </w:rPr>
        <w:t>2.3</w:t>
      </w:r>
      <w:r w:rsidRPr="001660AD">
        <w:rPr>
          <w:rFonts w:ascii="Arial" w:hAnsi="Arial" w:cs="Arial"/>
        </w:rPr>
        <w:tab/>
        <w:t>To conduct succession planning with the dual purpose of ensuring that the members of the Board have the requisite skills, experience, knowledge and other relevant attributes for the Board to perform effectively, and ensuring there is diversity in relation to members’ protected characteristics;</w:t>
      </w:r>
    </w:p>
    <w:p w:rsidR="00C758D7" w:rsidRPr="001660AD" w:rsidRDefault="00C758D7" w:rsidP="00C758D7">
      <w:pPr>
        <w:tabs>
          <w:tab w:val="left" w:pos="993"/>
          <w:tab w:val="left" w:pos="1701"/>
        </w:tabs>
        <w:ind w:left="1689" w:hanging="1689"/>
        <w:rPr>
          <w:rFonts w:ascii="Arial" w:hAnsi="Arial" w:cs="Arial"/>
        </w:rPr>
      </w:pPr>
    </w:p>
    <w:p w:rsidR="00C758D7" w:rsidRPr="001660AD" w:rsidRDefault="00C758D7" w:rsidP="00C758D7">
      <w:pPr>
        <w:tabs>
          <w:tab w:val="left" w:pos="993"/>
        </w:tabs>
        <w:ind w:left="1276" w:hanging="567"/>
        <w:rPr>
          <w:rFonts w:ascii="Arial" w:hAnsi="Arial" w:cs="Arial"/>
        </w:rPr>
      </w:pPr>
      <w:r w:rsidRPr="001660AD">
        <w:rPr>
          <w:rFonts w:ascii="Arial" w:hAnsi="Arial" w:cs="Arial"/>
          <w:b/>
        </w:rPr>
        <w:t>2.4</w:t>
      </w:r>
      <w:r w:rsidRPr="001660AD">
        <w:rPr>
          <w:rFonts w:ascii="Arial" w:hAnsi="Arial" w:cs="Arial"/>
        </w:rPr>
        <w:tab/>
        <w:t>To develop policies and procedures for the induction, training and development of Regional Board Members;</w:t>
      </w:r>
    </w:p>
    <w:p w:rsidR="00C758D7" w:rsidRPr="001660AD" w:rsidRDefault="00C758D7" w:rsidP="00C758D7">
      <w:pPr>
        <w:tabs>
          <w:tab w:val="left" w:pos="993"/>
          <w:tab w:val="left" w:pos="1701"/>
        </w:tabs>
        <w:ind w:left="1689" w:hanging="1689"/>
        <w:rPr>
          <w:rFonts w:ascii="Arial" w:hAnsi="Arial" w:cs="Arial"/>
        </w:rPr>
      </w:pPr>
    </w:p>
    <w:p w:rsidR="00C758D7" w:rsidRPr="001660AD" w:rsidRDefault="00C758D7" w:rsidP="00C758D7">
      <w:pPr>
        <w:tabs>
          <w:tab w:val="left" w:pos="993"/>
        </w:tabs>
        <w:ind w:left="1276" w:hanging="567"/>
        <w:rPr>
          <w:rFonts w:ascii="Arial" w:hAnsi="Arial" w:cs="Arial"/>
        </w:rPr>
      </w:pPr>
      <w:r w:rsidRPr="001660AD">
        <w:rPr>
          <w:rFonts w:ascii="Arial" w:hAnsi="Arial" w:cs="Arial"/>
          <w:b/>
        </w:rPr>
        <w:t>2.5</w:t>
      </w:r>
      <w:r w:rsidRPr="001660AD">
        <w:rPr>
          <w:rFonts w:ascii="Arial" w:hAnsi="Arial" w:cs="Arial"/>
        </w:rPr>
        <w:tab/>
        <w:t>To review and approve procedures for search, nomination and appointment of new members. Ensure that these follow Ministerial guidelines in relation to the appointment, re appointment/extension of' 'ordinary' members, incorporating consideration of the Regional Board Member's performance and contribution to the Regional Board;</w:t>
      </w:r>
    </w:p>
    <w:p w:rsidR="00C758D7" w:rsidRPr="001660AD" w:rsidRDefault="00C758D7" w:rsidP="00C758D7">
      <w:pPr>
        <w:tabs>
          <w:tab w:val="left" w:pos="993"/>
          <w:tab w:val="left" w:pos="1701"/>
        </w:tabs>
        <w:ind w:left="1689" w:hanging="1689"/>
        <w:rPr>
          <w:rFonts w:ascii="Arial" w:hAnsi="Arial" w:cs="Arial"/>
        </w:rPr>
      </w:pPr>
    </w:p>
    <w:p w:rsidR="00C758D7" w:rsidRPr="001660AD" w:rsidRDefault="00C758D7" w:rsidP="00C758D7">
      <w:pPr>
        <w:tabs>
          <w:tab w:val="left" w:pos="993"/>
        </w:tabs>
        <w:ind w:left="1276" w:hanging="567"/>
        <w:rPr>
          <w:rFonts w:ascii="Arial" w:hAnsi="Arial" w:cs="Arial"/>
        </w:rPr>
      </w:pPr>
      <w:r w:rsidRPr="001660AD">
        <w:rPr>
          <w:rFonts w:ascii="Arial" w:hAnsi="Arial" w:cs="Arial"/>
          <w:b/>
        </w:rPr>
        <w:t>2.6</w:t>
      </w:r>
      <w:r w:rsidRPr="001660AD">
        <w:rPr>
          <w:rFonts w:ascii="Arial" w:hAnsi="Arial" w:cs="Arial"/>
          <w:b/>
        </w:rPr>
        <w:tab/>
      </w:r>
      <w:r w:rsidRPr="001660AD">
        <w:rPr>
          <w:rFonts w:ascii="Arial" w:hAnsi="Arial" w:cs="Arial"/>
        </w:rPr>
        <w:t xml:space="preserve">Consideration of formal succession planning arrangements, for 'ordinary' members and in particular the key roles of Principal and Vice Chair; </w:t>
      </w:r>
      <w:proofErr w:type="gramStart"/>
      <w:r w:rsidRPr="001660AD">
        <w:rPr>
          <w:rFonts w:ascii="Arial" w:hAnsi="Arial" w:cs="Arial"/>
        </w:rPr>
        <w:t>taking into account</w:t>
      </w:r>
      <w:proofErr w:type="gramEnd"/>
      <w:r w:rsidRPr="001660AD">
        <w:rPr>
          <w:rFonts w:ascii="Arial" w:hAnsi="Arial" w:cs="Arial"/>
        </w:rPr>
        <w:t xml:space="preserve"> the challenges and opportunities facing the </w:t>
      </w:r>
      <w:r>
        <w:rPr>
          <w:rFonts w:ascii="Arial" w:hAnsi="Arial" w:cs="Arial"/>
        </w:rPr>
        <w:t>C</w:t>
      </w:r>
      <w:r w:rsidRPr="001660AD">
        <w:rPr>
          <w:rFonts w:ascii="Arial" w:hAnsi="Arial" w:cs="Arial"/>
        </w:rPr>
        <w:t>ollege and the impact these have on the skills and expertise required by the Regional Board going forward;</w:t>
      </w:r>
    </w:p>
    <w:p w:rsidR="00C758D7" w:rsidRPr="001660AD" w:rsidRDefault="00C758D7" w:rsidP="00C758D7">
      <w:pPr>
        <w:tabs>
          <w:tab w:val="left" w:pos="993"/>
          <w:tab w:val="left" w:pos="1701"/>
        </w:tabs>
        <w:ind w:left="1689" w:hanging="1689"/>
        <w:rPr>
          <w:rFonts w:ascii="Arial" w:hAnsi="Arial" w:cs="Arial"/>
        </w:rPr>
      </w:pPr>
    </w:p>
    <w:p w:rsidR="00C758D7" w:rsidRPr="001660AD" w:rsidRDefault="00C758D7" w:rsidP="00C758D7">
      <w:pPr>
        <w:tabs>
          <w:tab w:val="left" w:pos="993"/>
        </w:tabs>
        <w:ind w:left="1276" w:hanging="567"/>
        <w:rPr>
          <w:rFonts w:ascii="Arial" w:hAnsi="Arial" w:cs="Arial"/>
        </w:rPr>
      </w:pPr>
      <w:r w:rsidRPr="001660AD">
        <w:rPr>
          <w:rFonts w:ascii="Arial" w:hAnsi="Arial" w:cs="Arial"/>
          <w:b/>
        </w:rPr>
        <w:lastRenderedPageBreak/>
        <w:t>2.7</w:t>
      </w:r>
      <w:r w:rsidRPr="001660AD">
        <w:rPr>
          <w:rFonts w:ascii="Arial" w:hAnsi="Arial" w:cs="Arial"/>
        </w:rPr>
        <w:tab/>
        <w:t xml:space="preserve">To </w:t>
      </w:r>
      <w:proofErr w:type="gramStart"/>
      <w:r w:rsidRPr="001660AD">
        <w:rPr>
          <w:rFonts w:ascii="Arial" w:hAnsi="Arial" w:cs="Arial"/>
        </w:rPr>
        <w:t>take into account</w:t>
      </w:r>
      <w:proofErr w:type="gramEnd"/>
      <w:r w:rsidRPr="001660AD">
        <w:rPr>
          <w:rFonts w:ascii="Arial" w:hAnsi="Arial" w:cs="Arial"/>
        </w:rPr>
        <w:t xml:space="preserve"> Scottish Ministers guidance on College Sector Board Appointments and powers under the Further and Higher Education (Scotland) Act 1992 and the Further and Higher Education (Scotland) Act 2005 in the recruitment and appointment or extension of a Regional Board Member;</w:t>
      </w:r>
    </w:p>
    <w:p w:rsidR="00C758D7" w:rsidRPr="001660AD" w:rsidRDefault="00C758D7" w:rsidP="00C758D7">
      <w:pPr>
        <w:tabs>
          <w:tab w:val="left" w:pos="993"/>
          <w:tab w:val="left" w:pos="1701"/>
        </w:tabs>
        <w:ind w:left="1689" w:hanging="1689"/>
        <w:rPr>
          <w:rFonts w:ascii="Arial" w:hAnsi="Arial" w:cs="Arial"/>
        </w:rPr>
      </w:pPr>
    </w:p>
    <w:p w:rsidR="00C758D7" w:rsidRPr="001660AD" w:rsidRDefault="00C758D7" w:rsidP="00C758D7">
      <w:pPr>
        <w:tabs>
          <w:tab w:val="left" w:pos="993"/>
        </w:tabs>
        <w:ind w:left="1276" w:hanging="567"/>
        <w:rPr>
          <w:rFonts w:ascii="Arial" w:hAnsi="Arial" w:cs="Arial"/>
        </w:rPr>
      </w:pPr>
      <w:r w:rsidRPr="001660AD">
        <w:rPr>
          <w:rFonts w:ascii="Arial" w:hAnsi="Arial" w:cs="Arial"/>
          <w:b/>
        </w:rPr>
        <w:t>2.8</w:t>
      </w:r>
      <w:r w:rsidRPr="001660AD">
        <w:rPr>
          <w:rFonts w:ascii="Arial" w:hAnsi="Arial" w:cs="Arial"/>
        </w:rPr>
        <w:tab/>
        <w:t>The Committee will conduct an open, transparent and merit-based recruitment process for new Board Members; and</w:t>
      </w:r>
    </w:p>
    <w:p w:rsidR="00C758D7" w:rsidRPr="001660AD" w:rsidRDefault="00C758D7" w:rsidP="00C758D7">
      <w:pPr>
        <w:tabs>
          <w:tab w:val="left" w:pos="993"/>
          <w:tab w:val="left" w:pos="1701"/>
        </w:tabs>
        <w:ind w:left="1689" w:hanging="1689"/>
        <w:rPr>
          <w:rFonts w:ascii="Arial" w:hAnsi="Arial" w:cs="Arial"/>
        </w:rPr>
      </w:pPr>
    </w:p>
    <w:p w:rsidR="00C758D7" w:rsidRPr="001660AD" w:rsidRDefault="00C758D7" w:rsidP="00C758D7">
      <w:pPr>
        <w:tabs>
          <w:tab w:val="left" w:pos="993"/>
        </w:tabs>
        <w:ind w:left="1276" w:hanging="567"/>
        <w:rPr>
          <w:rFonts w:ascii="Arial" w:hAnsi="Arial" w:cs="Arial"/>
        </w:rPr>
      </w:pPr>
      <w:r w:rsidRPr="001660AD">
        <w:rPr>
          <w:rFonts w:ascii="Arial" w:hAnsi="Arial" w:cs="Arial"/>
          <w:b/>
        </w:rPr>
        <w:t>2.9</w:t>
      </w:r>
      <w:r w:rsidRPr="001660AD">
        <w:rPr>
          <w:rFonts w:ascii="Arial" w:hAnsi="Arial" w:cs="Arial"/>
          <w:b/>
        </w:rPr>
        <w:tab/>
      </w:r>
      <w:r w:rsidRPr="001660AD">
        <w:rPr>
          <w:rFonts w:ascii="Arial" w:hAnsi="Arial" w:cs="Arial"/>
        </w:rPr>
        <w:t>To consider and make representations to the Regional Board on the appointment of co-opted members.</w:t>
      </w:r>
    </w:p>
    <w:p w:rsidR="00C758D7" w:rsidRDefault="00C758D7" w:rsidP="00C758D7">
      <w:pPr>
        <w:tabs>
          <w:tab w:val="left" w:pos="1134"/>
          <w:tab w:val="left" w:pos="1701"/>
        </w:tabs>
        <w:ind w:left="1689" w:hanging="1689"/>
        <w:rPr>
          <w:rFonts w:ascii="Arial" w:hAnsi="Arial" w:cs="Arial"/>
        </w:rPr>
      </w:pPr>
    </w:p>
    <w:p w:rsidR="00C758D7" w:rsidRPr="001660AD" w:rsidRDefault="00C758D7" w:rsidP="00C758D7">
      <w:pPr>
        <w:tabs>
          <w:tab w:val="left" w:pos="1134"/>
          <w:tab w:val="left" w:pos="1701"/>
        </w:tabs>
        <w:ind w:left="1689" w:hanging="1689"/>
        <w:rPr>
          <w:rFonts w:ascii="Arial" w:hAnsi="Arial" w:cs="Arial"/>
        </w:rPr>
      </w:pPr>
    </w:p>
    <w:p w:rsidR="00C758D7" w:rsidRPr="001660AD" w:rsidRDefault="00C758D7" w:rsidP="00C758D7">
      <w:pPr>
        <w:pStyle w:val="ListParagraph"/>
        <w:numPr>
          <w:ilvl w:val="0"/>
          <w:numId w:val="2"/>
        </w:numPr>
        <w:tabs>
          <w:tab w:val="left" w:pos="426"/>
          <w:tab w:val="left" w:pos="993"/>
        </w:tabs>
        <w:ind w:left="709" w:hanging="425"/>
        <w:jc w:val="both"/>
        <w:rPr>
          <w:rFonts w:ascii="Arial" w:hAnsi="Arial" w:cs="Arial"/>
          <w:b/>
        </w:rPr>
      </w:pPr>
      <w:r w:rsidRPr="001660AD">
        <w:rPr>
          <w:rFonts w:ascii="Arial" w:hAnsi="Arial" w:cs="Arial"/>
          <w:b/>
        </w:rPr>
        <w:t>Meetings</w:t>
      </w:r>
    </w:p>
    <w:p w:rsidR="00C758D7" w:rsidRPr="001660AD" w:rsidRDefault="00C758D7" w:rsidP="00C758D7">
      <w:pPr>
        <w:pStyle w:val="ListParagraph"/>
        <w:tabs>
          <w:tab w:val="left" w:pos="426"/>
          <w:tab w:val="left" w:pos="993"/>
        </w:tabs>
        <w:ind w:left="1080"/>
        <w:jc w:val="both"/>
        <w:rPr>
          <w:rFonts w:ascii="Arial" w:hAnsi="Arial" w:cs="Arial"/>
        </w:rPr>
      </w:pPr>
    </w:p>
    <w:p w:rsidR="00C758D7" w:rsidRDefault="00C758D7" w:rsidP="00C758D7">
      <w:pPr>
        <w:ind w:left="709"/>
        <w:jc w:val="both"/>
        <w:rPr>
          <w:rFonts w:ascii="Arial" w:hAnsi="Arial" w:cs="Arial"/>
        </w:rPr>
      </w:pPr>
      <w:r w:rsidRPr="001660AD">
        <w:rPr>
          <w:rFonts w:ascii="Arial" w:hAnsi="Arial" w:cs="Arial"/>
        </w:rPr>
        <w:t xml:space="preserve">The Committee shall meet annually and more frequently as necessary; or at such times as the </w:t>
      </w:r>
      <w:r>
        <w:rPr>
          <w:rFonts w:ascii="Arial" w:hAnsi="Arial" w:cs="Arial"/>
        </w:rPr>
        <w:t>C</w:t>
      </w:r>
      <w:r w:rsidRPr="001660AD">
        <w:rPr>
          <w:rFonts w:ascii="Arial" w:hAnsi="Arial" w:cs="Arial"/>
        </w:rPr>
        <w:t>hair of the Committee shall require.</w:t>
      </w:r>
    </w:p>
    <w:p w:rsidR="00C758D7" w:rsidRPr="001660AD" w:rsidRDefault="00C758D7" w:rsidP="00C758D7">
      <w:pPr>
        <w:ind w:left="709"/>
        <w:jc w:val="both"/>
        <w:rPr>
          <w:rFonts w:ascii="Arial" w:hAnsi="Arial" w:cs="Arial"/>
        </w:rPr>
      </w:pPr>
    </w:p>
    <w:p w:rsidR="00C758D7" w:rsidRPr="001660AD" w:rsidRDefault="00C758D7" w:rsidP="00C758D7">
      <w:pPr>
        <w:jc w:val="both"/>
        <w:rPr>
          <w:rFonts w:ascii="Arial" w:hAnsi="Arial" w:cs="Arial"/>
        </w:rPr>
      </w:pPr>
    </w:p>
    <w:p w:rsidR="00C758D7" w:rsidRPr="001660AD" w:rsidRDefault="00C758D7" w:rsidP="00C758D7">
      <w:pPr>
        <w:pStyle w:val="ListParagraph"/>
        <w:numPr>
          <w:ilvl w:val="0"/>
          <w:numId w:val="2"/>
        </w:numPr>
        <w:tabs>
          <w:tab w:val="left" w:pos="426"/>
          <w:tab w:val="left" w:pos="993"/>
        </w:tabs>
        <w:ind w:left="709" w:hanging="425"/>
        <w:jc w:val="both"/>
        <w:rPr>
          <w:rFonts w:ascii="Arial" w:hAnsi="Arial" w:cs="Arial"/>
          <w:b/>
        </w:rPr>
      </w:pPr>
      <w:r w:rsidRPr="001660AD">
        <w:rPr>
          <w:rFonts w:ascii="Arial" w:hAnsi="Arial" w:cs="Arial"/>
          <w:b/>
        </w:rPr>
        <w:t xml:space="preserve">Reporting </w:t>
      </w:r>
    </w:p>
    <w:p w:rsidR="00C758D7" w:rsidRPr="001660AD" w:rsidRDefault="00C758D7" w:rsidP="00C758D7">
      <w:pPr>
        <w:pStyle w:val="ListParagraph"/>
        <w:tabs>
          <w:tab w:val="left" w:pos="426"/>
          <w:tab w:val="left" w:pos="993"/>
        </w:tabs>
        <w:ind w:left="1080"/>
        <w:jc w:val="both"/>
        <w:rPr>
          <w:rFonts w:ascii="Arial" w:hAnsi="Arial" w:cs="Arial"/>
        </w:rPr>
      </w:pPr>
    </w:p>
    <w:p w:rsidR="00C758D7" w:rsidRDefault="00C758D7" w:rsidP="00C758D7">
      <w:pPr>
        <w:ind w:left="709"/>
        <w:rPr>
          <w:rFonts w:ascii="Arial" w:hAnsi="Arial" w:cs="Arial"/>
        </w:rPr>
      </w:pPr>
      <w:r w:rsidRPr="001660AD">
        <w:rPr>
          <w:rFonts w:ascii="Arial" w:hAnsi="Arial" w:cs="Arial"/>
        </w:rPr>
        <w:t>All members of the Regional Board shall receive a copy of the minutes of each meeting and the Chair of the Committee shall make a report at the following Regional Board meeting.</w:t>
      </w:r>
    </w:p>
    <w:p w:rsidR="00C758D7" w:rsidRPr="001660AD" w:rsidRDefault="00C758D7" w:rsidP="00C758D7">
      <w:pPr>
        <w:ind w:left="709"/>
        <w:rPr>
          <w:rFonts w:ascii="Arial" w:hAnsi="Arial" w:cs="Arial"/>
        </w:rPr>
      </w:pPr>
    </w:p>
    <w:p w:rsidR="00C758D7" w:rsidRPr="001660AD" w:rsidRDefault="00C758D7" w:rsidP="00C758D7">
      <w:pPr>
        <w:tabs>
          <w:tab w:val="left" w:pos="2268"/>
        </w:tabs>
        <w:ind w:left="709"/>
        <w:rPr>
          <w:rFonts w:ascii="Arial" w:hAnsi="Arial" w:cs="Arial"/>
        </w:rPr>
      </w:pPr>
      <w:r w:rsidRPr="001660AD">
        <w:rPr>
          <w:rFonts w:ascii="Arial" w:hAnsi="Arial" w:cs="Arial"/>
        </w:rPr>
        <w:t>A formal Annual Report shall be submitted to the Regional Board which details the activities of the Committee on all matters within its duties and responsibilities.</w:t>
      </w:r>
    </w:p>
    <w:p w:rsidR="00C758D7" w:rsidRPr="001660AD" w:rsidRDefault="00C758D7" w:rsidP="00C758D7">
      <w:pPr>
        <w:tabs>
          <w:tab w:val="left" w:pos="993"/>
        </w:tabs>
        <w:jc w:val="both"/>
        <w:rPr>
          <w:rFonts w:ascii="Arial" w:hAnsi="Arial" w:cs="Arial"/>
        </w:rPr>
      </w:pPr>
    </w:p>
    <w:p w:rsidR="00C758D7" w:rsidRPr="001660AD" w:rsidRDefault="00C758D7" w:rsidP="00C758D7">
      <w:pPr>
        <w:jc w:val="both"/>
        <w:rPr>
          <w:rFonts w:ascii="Arial" w:hAnsi="Arial" w:cs="Arial"/>
        </w:rPr>
      </w:pPr>
    </w:p>
    <w:p w:rsidR="00C758D7" w:rsidRPr="001660AD" w:rsidRDefault="00C758D7" w:rsidP="00C758D7">
      <w:pPr>
        <w:jc w:val="both"/>
        <w:rPr>
          <w:rFonts w:ascii="Arial" w:hAnsi="Arial" w:cs="Arial"/>
        </w:rPr>
      </w:pPr>
    </w:p>
    <w:p w:rsidR="00C758D7" w:rsidRPr="001660AD" w:rsidRDefault="00C758D7" w:rsidP="00C758D7">
      <w:pPr>
        <w:jc w:val="both"/>
        <w:rPr>
          <w:rFonts w:ascii="Arial" w:hAnsi="Arial" w:cs="Arial"/>
        </w:rPr>
      </w:pPr>
    </w:p>
    <w:p w:rsidR="00C758D7" w:rsidRPr="001660AD" w:rsidRDefault="00C758D7" w:rsidP="00C758D7">
      <w:pPr>
        <w:jc w:val="both"/>
        <w:rPr>
          <w:rFonts w:ascii="Arial" w:hAnsi="Arial" w:cs="Arial"/>
        </w:rPr>
      </w:pPr>
    </w:p>
    <w:p w:rsidR="00C758D7" w:rsidRPr="001660AD" w:rsidRDefault="00C758D7" w:rsidP="00C758D7">
      <w:pPr>
        <w:jc w:val="both"/>
        <w:rPr>
          <w:rFonts w:ascii="Arial" w:hAnsi="Arial" w:cs="Arial"/>
        </w:rPr>
      </w:pPr>
    </w:p>
    <w:p w:rsidR="00C758D7" w:rsidRPr="001660AD" w:rsidRDefault="00C758D7" w:rsidP="00C758D7">
      <w:pPr>
        <w:rPr>
          <w:rFonts w:ascii="Arial" w:hAnsi="Arial" w:cs="Arial"/>
        </w:rPr>
      </w:pPr>
      <w:r w:rsidRPr="001660AD">
        <w:rPr>
          <w:rFonts w:ascii="Arial" w:hAnsi="Arial" w:cs="Arial"/>
        </w:rPr>
        <w:t xml:space="preserve">Approved by the Board </w:t>
      </w:r>
      <w:r>
        <w:rPr>
          <w:rFonts w:ascii="Arial" w:hAnsi="Arial" w:cs="Arial"/>
        </w:rPr>
        <w:t>–</w:t>
      </w:r>
      <w:r w:rsidRPr="001660AD">
        <w:rPr>
          <w:rFonts w:ascii="Arial" w:hAnsi="Arial" w:cs="Arial"/>
        </w:rPr>
        <w:t xml:space="preserve"> </w:t>
      </w:r>
      <w:r>
        <w:rPr>
          <w:rFonts w:ascii="Arial" w:hAnsi="Arial" w:cs="Arial"/>
        </w:rPr>
        <w:t>1 Dec 2022</w:t>
      </w:r>
      <w:r w:rsidRPr="001660AD">
        <w:rPr>
          <w:rFonts w:ascii="Arial" w:hAnsi="Arial" w:cs="Arial"/>
        </w:rPr>
        <w:tab/>
      </w:r>
      <w:r w:rsidRPr="001660AD">
        <w:rPr>
          <w:rFonts w:ascii="Arial" w:hAnsi="Arial" w:cs="Arial"/>
        </w:rPr>
        <w:tab/>
        <w:t xml:space="preserve">Date of Next Board Review </w:t>
      </w:r>
      <w:r>
        <w:rPr>
          <w:rFonts w:ascii="Arial" w:hAnsi="Arial" w:cs="Arial"/>
        </w:rPr>
        <w:t>– June 2023</w:t>
      </w:r>
      <w:bookmarkStart w:id="0" w:name="_GoBack"/>
      <w:bookmarkEnd w:id="0"/>
      <w:r w:rsidRPr="001660AD">
        <w:rPr>
          <w:rFonts w:ascii="Arial" w:hAnsi="Arial" w:cs="Arial"/>
        </w:rPr>
        <w:tab/>
      </w:r>
      <w:r w:rsidRPr="001660AD">
        <w:rPr>
          <w:rFonts w:ascii="Arial" w:hAnsi="Arial" w:cs="Arial"/>
        </w:rPr>
        <w:tab/>
      </w:r>
      <w:r w:rsidRPr="001660AD">
        <w:rPr>
          <w:rFonts w:ascii="Arial" w:hAnsi="Arial" w:cs="Arial"/>
        </w:rPr>
        <w:tab/>
      </w:r>
      <w:r w:rsidRPr="001660AD">
        <w:rPr>
          <w:rFonts w:ascii="Arial" w:hAnsi="Arial" w:cs="Arial"/>
        </w:rPr>
        <w:tab/>
      </w:r>
    </w:p>
    <w:p w:rsidR="00C758D7" w:rsidRPr="001660AD" w:rsidRDefault="00C758D7" w:rsidP="00C758D7">
      <w:pPr>
        <w:pStyle w:val="Footer"/>
        <w:rPr>
          <w:rFonts w:ascii="Arial" w:hAnsi="Arial" w:cs="Arial"/>
        </w:rPr>
      </w:pPr>
    </w:p>
    <w:p w:rsidR="00C758D7" w:rsidRPr="001660AD" w:rsidRDefault="00C758D7" w:rsidP="00C758D7">
      <w:pPr>
        <w:ind w:left="1080"/>
        <w:rPr>
          <w:rFonts w:ascii="Arial" w:hAnsi="Arial" w:cs="Arial"/>
        </w:rPr>
      </w:pPr>
    </w:p>
    <w:p w:rsidR="00C758D7" w:rsidRPr="001660AD" w:rsidRDefault="00C758D7" w:rsidP="00C758D7">
      <w:pPr>
        <w:rPr>
          <w:rFonts w:ascii="Arial" w:hAnsi="Arial" w:cs="Arial"/>
          <w:lang w:val="en-US"/>
        </w:rPr>
      </w:pPr>
    </w:p>
    <w:p w:rsidR="00C758D7" w:rsidRDefault="00C758D7" w:rsidP="00C758D7">
      <w:pPr>
        <w:rPr>
          <w:rFonts w:ascii="Arial" w:hAnsi="Arial"/>
          <w:sz w:val="22"/>
        </w:rPr>
      </w:pPr>
    </w:p>
    <w:p w:rsidR="0022679D" w:rsidRDefault="0022679D"/>
    <w:sectPr w:rsidR="0022679D" w:rsidSect="00C758D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1DDC"/>
    <w:multiLevelType w:val="hybridMultilevel"/>
    <w:tmpl w:val="96EECAC4"/>
    <w:lvl w:ilvl="0" w:tplc="F9467504">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10AD01D3"/>
    <w:multiLevelType w:val="multilevel"/>
    <w:tmpl w:val="22FC8E30"/>
    <w:lvl w:ilvl="0">
      <w:start w:val="1"/>
      <w:numFmt w:val="decimal"/>
      <w:lvlText w:val="%1"/>
      <w:lvlJc w:val="left"/>
      <w:pPr>
        <w:ind w:left="1080" w:hanging="720"/>
      </w:pPr>
      <w:rPr>
        <w:rFonts w:hint="default"/>
      </w:rPr>
    </w:lvl>
    <w:lvl w:ilvl="1">
      <w:start w:val="1"/>
      <w:numFmt w:val="decimal"/>
      <w:isLgl/>
      <w:lvlText w:val="%1.%2"/>
      <w:lvlJc w:val="left"/>
      <w:pPr>
        <w:ind w:left="1703" w:hanging="710"/>
      </w:pPr>
      <w:rPr>
        <w:rFonts w:hint="default"/>
        <w:b/>
      </w:rPr>
    </w:lvl>
    <w:lvl w:ilvl="2">
      <w:start w:val="1"/>
      <w:numFmt w:val="decimal"/>
      <w:isLgl/>
      <w:lvlText w:val="%1.%2.%3"/>
      <w:lvlJc w:val="left"/>
      <w:pPr>
        <w:ind w:left="2346" w:hanging="720"/>
      </w:pPr>
      <w:rPr>
        <w:rFonts w:hint="default"/>
        <w:b/>
      </w:rPr>
    </w:lvl>
    <w:lvl w:ilvl="3">
      <w:start w:val="1"/>
      <w:numFmt w:val="decimal"/>
      <w:isLgl/>
      <w:lvlText w:val="%1.%2.%3.%4"/>
      <w:lvlJc w:val="left"/>
      <w:pPr>
        <w:ind w:left="3339" w:hanging="1080"/>
      </w:pPr>
      <w:rPr>
        <w:rFonts w:hint="default"/>
        <w:b/>
      </w:rPr>
    </w:lvl>
    <w:lvl w:ilvl="4">
      <w:start w:val="1"/>
      <w:numFmt w:val="decimal"/>
      <w:isLgl/>
      <w:lvlText w:val="%1.%2.%3.%4.%5"/>
      <w:lvlJc w:val="left"/>
      <w:pPr>
        <w:ind w:left="3972" w:hanging="1080"/>
      </w:pPr>
      <w:rPr>
        <w:rFonts w:hint="default"/>
        <w:b/>
      </w:rPr>
    </w:lvl>
    <w:lvl w:ilvl="5">
      <w:start w:val="1"/>
      <w:numFmt w:val="decimal"/>
      <w:isLgl/>
      <w:lvlText w:val="%1.%2.%3.%4.%5.%6"/>
      <w:lvlJc w:val="left"/>
      <w:pPr>
        <w:ind w:left="4965" w:hanging="1440"/>
      </w:pPr>
      <w:rPr>
        <w:rFonts w:hint="default"/>
        <w:b/>
      </w:rPr>
    </w:lvl>
    <w:lvl w:ilvl="6">
      <w:start w:val="1"/>
      <w:numFmt w:val="decimal"/>
      <w:isLgl/>
      <w:lvlText w:val="%1.%2.%3.%4.%5.%6.%7"/>
      <w:lvlJc w:val="left"/>
      <w:pPr>
        <w:ind w:left="5598" w:hanging="1440"/>
      </w:pPr>
      <w:rPr>
        <w:rFonts w:hint="default"/>
        <w:b/>
      </w:rPr>
    </w:lvl>
    <w:lvl w:ilvl="7">
      <w:start w:val="1"/>
      <w:numFmt w:val="decimal"/>
      <w:isLgl/>
      <w:lvlText w:val="%1.%2.%3.%4.%5.%6.%7.%8"/>
      <w:lvlJc w:val="left"/>
      <w:pPr>
        <w:ind w:left="6591" w:hanging="1800"/>
      </w:pPr>
      <w:rPr>
        <w:rFonts w:hint="default"/>
        <w:b/>
      </w:rPr>
    </w:lvl>
    <w:lvl w:ilvl="8">
      <w:start w:val="1"/>
      <w:numFmt w:val="decimal"/>
      <w:isLgl/>
      <w:lvlText w:val="%1.%2.%3.%4.%5.%6.%7.%8.%9"/>
      <w:lvlJc w:val="left"/>
      <w:pPr>
        <w:ind w:left="7224"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D7"/>
    <w:rsid w:val="0022679D"/>
    <w:rsid w:val="00C75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EEC8"/>
  <w15:chartTrackingRefBased/>
  <w15:docId w15:val="{F278AF70-A61A-4E93-AA00-21D5E636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8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8D7"/>
    <w:pPr>
      <w:ind w:left="720"/>
      <w:contextualSpacing/>
    </w:pPr>
  </w:style>
  <w:style w:type="paragraph" w:styleId="Footer">
    <w:name w:val="footer"/>
    <w:basedOn w:val="Normal"/>
    <w:link w:val="FooterChar"/>
    <w:rsid w:val="00C758D7"/>
    <w:pPr>
      <w:tabs>
        <w:tab w:val="center" w:pos="4153"/>
        <w:tab w:val="right" w:pos="8306"/>
      </w:tabs>
    </w:pPr>
  </w:style>
  <w:style w:type="character" w:customStyle="1" w:styleId="FooterChar">
    <w:name w:val="Footer Char"/>
    <w:basedOn w:val="DefaultParagraphFont"/>
    <w:link w:val="Footer"/>
    <w:rsid w:val="00C758D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Borders College</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Earp</dc:creator>
  <cp:keywords/>
  <dc:description/>
  <cp:lastModifiedBy>Ingrid Earp</cp:lastModifiedBy>
  <cp:revision>1</cp:revision>
  <dcterms:created xsi:type="dcterms:W3CDTF">2022-12-12T10:59:00Z</dcterms:created>
  <dcterms:modified xsi:type="dcterms:W3CDTF">2022-12-12T11:00:00Z</dcterms:modified>
</cp:coreProperties>
</file>