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4821D" w14:textId="568F47C2" w:rsidR="00B904FB" w:rsidRDefault="00F42A7D" w:rsidP="00B904FB">
      <w:pPr>
        <w:pStyle w:val="Title"/>
        <w:jc w:val="left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3D9450" wp14:editId="1321E6C5">
                <wp:simplePos x="0" y="0"/>
                <wp:positionH relativeFrom="column">
                  <wp:posOffset>-912247</wp:posOffset>
                </wp:positionH>
                <wp:positionV relativeFrom="paragraph">
                  <wp:posOffset>-755926</wp:posOffset>
                </wp:positionV>
                <wp:extent cx="1028700" cy="683812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285A5" w14:textId="378B4683" w:rsidR="00684974" w:rsidRDefault="00684974" w:rsidP="00576E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43F6D327" w14:textId="77777777" w:rsidR="00684974" w:rsidRPr="00576EA9" w:rsidRDefault="00684974" w:rsidP="00576E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94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85pt;margin-top:-59.5pt;width:81pt;height:5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8O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" filled="f" stroked="f">
                <v:textbox>
                  <w:txbxContent>
                    <w:p w14:paraId="489285A5" w14:textId="378B4683" w:rsidR="00684974" w:rsidRDefault="00684974" w:rsidP="00576EA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A</w:t>
                      </w:r>
                    </w:p>
                    <w:p w14:paraId="43F6D327" w14:textId="77777777" w:rsidR="00684974" w:rsidRPr="00576EA9" w:rsidRDefault="00684974" w:rsidP="00576EA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58CB7C" w14:textId="77777777" w:rsidR="003A5062" w:rsidRDefault="003A5062" w:rsidP="003A5062">
      <w:pPr>
        <w:jc w:val="center"/>
        <w:rPr>
          <w:rFonts w:ascii="Arial" w:hAnsi="Arial"/>
          <w:b/>
          <w:sz w:val="22"/>
        </w:rPr>
      </w:pPr>
    </w:p>
    <w:p w14:paraId="1A83444B" w14:textId="77777777" w:rsidR="003A5062" w:rsidRDefault="003A5062" w:rsidP="003A5062">
      <w:pPr>
        <w:jc w:val="center"/>
        <w:rPr>
          <w:rFonts w:ascii="Arial" w:hAnsi="Arial"/>
          <w:b/>
          <w:sz w:val="22"/>
        </w:rPr>
      </w:pPr>
    </w:p>
    <w:p w14:paraId="38DFA878" w14:textId="77777777" w:rsidR="003A5062" w:rsidRDefault="003A5062" w:rsidP="003A5062">
      <w:pPr>
        <w:jc w:val="center"/>
        <w:rPr>
          <w:rFonts w:ascii="Arial" w:hAnsi="Arial"/>
          <w:b/>
          <w:sz w:val="22"/>
        </w:rPr>
      </w:pPr>
    </w:p>
    <w:p w14:paraId="774ED869" w14:textId="77777777" w:rsidR="003A5062" w:rsidRDefault="003A5062" w:rsidP="003A5062">
      <w:pPr>
        <w:jc w:val="center"/>
        <w:rPr>
          <w:rFonts w:ascii="Arial" w:hAnsi="Arial"/>
          <w:b/>
          <w:sz w:val="22"/>
        </w:rPr>
      </w:pPr>
    </w:p>
    <w:p w14:paraId="26D125AA" w14:textId="77777777" w:rsidR="003A5062" w:rsidRDefault="003A5062" w:rsidP="003A5062">
      <w:pPr>
        <w:jc w:val="center"/>
        <w:rPr>
          <w:rFonts w:ascii="Arial" w:hAnsi="Arial"/>
          <w:b/>
          <w:sz w:val="22"/>
        </w:rPr>
      </w:pPr>
    </w:p>
    <w:p w14:paraId="409EA56D" w14:textId="77777777" w:rsidR="003A5062" w:rsidRDefault="003A5062" w:rsidP="003A5062">
      <w:pPr>
        <w:jc w:val="center"/>
        <w:rPr>
          <w:rFonts w:ascii="Arial" w:hAnsi="Arial"/>
          <w:b/>
          <w:sz w:val="22"/>
        </w:rPr>
      </w:pPr>
    </w:p>
    <w:p w14:paraId="213D290E" w14:textId="77777777" w:rsidR="003A5062" w:rsidRDefault="003A5062" w:rsidP="003A5062">
      <w:pPr>
        <w:jc w:val="center"/>
        <w:rPr>
          <w:rFonts w:ascii="Arial" w:hAnsi="Arial"/>
          <w:b/>
          <w:sz w:val="22"/>
        </w:rPr>
      </w:pPr>
      <w:r w:rsidRPr="00A1648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E7B93D9" wp14:editId="25E3BF01">
            <wp:simplePos x="0" y="0"/>
            <wp:positionH relativeFrom="rightMargin">
              <wp:align>left</wp:align>
            </wp:positionH>
            <wp:positionV relativeFrom="page">
              <wp:posOffset>259087</wp:posOffset>
            </wp:positionV>
            <wp:extent cx="895985" cy="1304290"/>
            <wp:effectExtent l="0" t="0" r="0" b="0"/>
            <wp:wrapTight wrapText="bothSides">
              <wp:wrapPolygon edited="0">
                <wp:start x="459" y="0"/>
                <wp:lineTo x="918" y="21137"/>
                <wp:lineTo x="16533" y="21137"/>
                <wp:lineTo x="20207" y="20191"/>
                <wp:lineTo x="21125" y="17667"/>
                <wp:lineTo x="21125" y="0"/>
                <wp:lineTo x="459" y="0"/>
              </wp:wrapPolygon>
            </wp:wrapTight>
            <wp:docPr id="3" name="Picture 3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er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5CCB7D" w14:textId="77777777" w:rsidR="003A5062" w:rsidRPr="00F42A7D" w:rsidRDefault="003A5062" w:rsidP="003A5062">
      <w:pPr>
        <w:jc w:val="center"/>
        <w:rPr>
          <w:rFonts w:ascii="Arial" w:hAnsi="Arial"/>
          <w:b/>
          <w:sz w:val="28"/>
          <w:szCs w:val="28"/>
        </w:rPr>
      </w:pPr>
      <w:r w:rsidRPr="00F42A7D">
        <w:rPr>
          <w:rFonts w:ascii="Arial" w:hAnsi="Arial"/>
          <w:b/>
          <w:sz w:val="28"/>
          <w:szCs w:val="28"/>
        </w:rPr>
        <w:t>Curriculum &amp; Quality Committee</w:t>
      </w:r>
    </w:p>
    <w:p w14:paraId="7CF7463C" w14:textId="77777777" w:rsidR="003A5062" w:rsidRDefault="003A5062" w:rsidP="003A5062">
      <w:pPr>
        <w:jc w:val="center"/>
        <w:rPr>
          <w:rFonts w:ascii="Arial" w:hAnsi="Arial"/>
          <w:b/>
          <w:sz w:val="22"/>
        </w:rPr>
      </w:pPr>
    </w:p>
    <w:p w14:paraId="354E651B" w14:textId="77777777" w:rsidR="003A5062" w:rsidRDefault="003A5062" w:rsidP="003A5062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 M</w:t>
      </w:r>
      <w:r w:rsidRPr="00B904FB">
        <w:rPr>
          <w:rFonts w:ascii="Arial" w:hAnsi="Arial" w:cs="Arial"/>
          <w:b/>
        </w:rPr>
        <w:t>eeting</w:t>
      </w:r>
      <w:r w:rsidRPr="00BC07D7">
        <w:rPr>
          <w:rFonts w:ascii="Arial" w:hAnsi="Arial"/>
          <w:b/>
        </w:rPr>
        <w:t xml:space="preserve"> at 4.</w:t>
      </w:r>
      <w:r>
        <w:rPr>
          <w:rFonts w:ascii="Arial" w:hAnsi="Arial"/>
          <w:b/>
        </w:rPr>
        <w:t>3</w:t>
      </w:r>
      <w:r w:rsidRPr="00BC07D7">
        <w:rPr>
          <w:rFonts w:ascii="Arial" w:hAnsi="Arial"/>
          <w:b/>
        </w:rPr>
        <w:t xml:space="preserve">0pm on Thursday </w:t>
      </w:r>
      <w:r>
        <w:rPr>
          <w:rFonts w:ascii="Arial" w:hAnsi="Arial"/>
          <w:b/>
        </w:rPr>
        <w:t>9 June 2022</w:t>
      </w:r>
    </w:p>
    <w:p w14:paraId="1B8999A6" w14:textId="77777777" w:rsidR="003A5062" w:rsidRDefault="003A5062" w:rsidP="003A5062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on</w:t>
      </w:r>
      <w:proofErr w:type="gramEnd"/>
      <w:r>
        <w:rPr>
          <w:rFonts w:ascii="Arial" w:hAnsi="Arial"/>
          <w:b/>
        </w:rPr>
        <w:t xml:space="preserve"> Teams</w:t>
      </w:r>
    </w:p>
    <w:p w14:paraId="08D82ACF" w14:textId="77777777" w:rsidR="003A5062" w:rsidRDefault="003A5062" w:rsidP="003A5062">
      <w:pPr>
        <w:jc w:val="center"/>
        <w:rPr>
          <w:rFonts w:ascii="Arial" w:hAnsi="Arial"/>
          <w:b/>
          <w:sz w:val="22"/>
        </w:rPr>
      </w:pPr>
    </w:p>
    <w:p w14:paraId="67EEEED6" w14:textId="77777777" w:rsidR="003A5062" w:rsidRDefault="003A5062" w:rsidP="003A5062">
      <w:pPr>
        <w:jc w:val="center"/>
        <w:rPr>
          <w:rFonts w:ascii="Arial" w:hAnsi="Arial"/>
          <w:b/>
          <w:sz w:val="22"/>
        </w:rPr>
      </w:pPr>
    </w:p>
    <w:p w14:paraId="544D64F4" w14:textId="77777777" w:rsidR="003A5062" w:rsidRDefault="003A5062" w:rsidP="003A5062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Actions</w:t>
      </w:r>
    </w:p>
    <w:p w14:paraId="3826BCFB" w14:textId="77777777" w:rsidR="003A5062" w:rsidRDefault="003A5062" w:rsidP="003A5062">
      <w:pPr>
        <w:jc w:val="center"/>
        <w:rPr>
          <w:rFonts w:ascii="Arial" w:hAnsi="Arial"/>
          <w:b/>
          <w:sz w:val="22"/>
          <w:u w:val="single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0"/>
        <w:gridCol w:w="1701"/>
        <w:gridCol w:w="2131"/>
      </w:tblGrid>
      <w:tr w:rsidR="003A5062" w14:paraId="57B966BF" w14:textId="77777777" w:rsidTr="000A64E6">
        <w:tc>
          <w:tcPr>
            <w:tcW w:w="851" w:type="dxa"/>
          </w:tcPr>
          <w:p w14:paraId="412CC8F1" w14:textId="77777777" w:rsidR="003A5062" w:rsidRPr="003100B6" w:rsidRDefault="003A5062" w:rsidP="000A64E6">
            <w:pPr>
              <w:rPr>
                <w:rFonts w:ascii="Arial" w:hAnsi="Arial"/>
                <w:sz w:val="22"/>
                <w:szCs w:val="22"/>
              </w:rPr>
            </w:pPr>
            <w:r w:rsidRPr="003100B6">
              <w:rPr>
                <w:rFonts w:ascii="Arial" w:hAnsi="Arial"/>
                <w:sz w:val="22"/>
                <w:szCs w:val="22"/>
              </w:rPr>
              <w:t>Item</w:t>
            </w:r>
          </w:p>
        </w:tc>
        <w:tc>
          <w:tcPr>
            <w:tcW w:w="5240" w:type="dxa"/>
          </w:tcPr>
          <w:p w14:paraId="6E25A4A2" w14:textId="77777777" w:rsidR="003A5062" w:rsidRPr="003100B6" w:rsidRDefault="003A5062" w:rsidP="000A64E6">
            <w:pPr>
              <w:rPr>
                <w:rFonts w:ascii="Arial" w:hAnsi="Arial"/>
                <w:sz w:val="22"/>
                <w:szCs w:val="22"/>
              </w:rPr>
            </w:pPr>
            <w:r w:rsidRPr="003100B6">
              <w:rPr>
                <w:rFonts w:ascii="Arial" w:hAnsi="Arial"/>
                <w:sz w:val="22"/>
                <w:szCs w:val="22"/>
              </w:rPr>
              <w:t>Action</w:t>
            </w:r>
          </w:p>
        </w:tc>
        <w:tc>
          <w:tcPr>
            <w:tcW w:w="1701" w:type="dxa"/>
          </w:tcPr>
          <w:p w14:paraId="3529C7F3" w14:textId="77777777" w:rsidR="003A5062" w:rsidRPr="00A234AD" w:rsidRDefault="003A5062" w:rsidP="000A64E6">
            <w:pPr>
              <w:rPr>
                <w:rFonts w:ascii="Arial" w:hAnsi="Arial"/>
                <w:sz w:val="22"/>
              </w:rPr>
            </w:pPr>
            <w:r w:rsidRPr="00A234AD">
              <w:rPr>
                <w:rFonts w:ascii="Arial" w:hAnsi="Arial"/>
                <w:sz w:val="22"/>
              </w:rPr>
              <w:t>Responsibility and Date</w:t>
            </w:r>
          </w:p>
        </w:tc>
        <w:tc>
          <w:tcPr>
            <w:tcW w:w="2131" w:type="dxa"/>
          </w:tcPr>
          <w:p w14:paraId="1EE87ABD" w14:textId="56DDE6D8" w:rsidR="003A5062" w:rsidRPr="00A234AD" w:rsidRDefault="00A87618" w:rsidP="000A64E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Action</w:t>
            </w:r>
            <w:r w:rsidR="003A5062">
              <w:rPr>
                <w:rFonts w:ascii="Arial" w:hAnsi="Arial"/>
                <w:sz w:val="22"/>
              </w:rPr>
              <w:t xml:space="preserve"> Status</w:t>
            </w:r>
          </w:p>
        </w:tc>
      </w:tr>
      <w:tr w:rsidR="003A5062" w14:paraId="31CCDBAD" w14:textId="77777777" w:rsidTr="000A64E6">
        <w:tc>
          <w:tcPr>
            <w:tcW w:w="851" w:type="dxa"/>
          </w:tcPr>
          <w:p w14:paraId="7EA78F2A" w14:textId="77777777" w:rsidR="003A5062" w:rsidRDefault="003A5062" w:rsidP="000A64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24/22</w:t>
            </w:r>
          </w:p>
        </w:tc>
        <w:tc>
          <w:tcPr>
            <w:tcW w:w="5240" w:type="dxa"/>
          </w:tcPr>
          <w:p w14:paraId="7D2C4008" w14:textId="77777777" w:rsidR="003A5062" w:rsidRDefault="003A5062" w:rsidP="000A6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Equalities - Access to staff data to be discussed further with Head of HR with a view to report being available by the end of the year.</w:t>
            </w:r>
          </w:p>
          <w:p w14:paraId="25A163D3" w14:textId="77777777" w:rsidR="003A5062" w:rsidRDefault="003A5062" w:rsidP="000A64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7F654D" w14:textId="77777777" w:rsidR="003A5062" w:rsidRDefault="003A5062" w:rsidP="000A64E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Brydon</w:t>
            </w:r>
          </w:p>
        </w:tc>
        <w:tc>
          <w:tcPr>
            <w:tcW w:w="2131" w:type="dxa"/>
          </w:tcPr>
          <w:p w14:paraId="215E1809" w14:textId="551BCD9E" w:rsidR="003A5062" w:rsidRDefault="003A5062" w:rsidP="003A506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Data issue resolved.  </w:t>
            </w:r>
          </w:p>
        </w:tc>
      </w:tr>
      <w:tr w:rsidR="003A5062" w14:paraId="4F42F218" w14:textId="77777777" w:rsidTr="000A64E6">
        <w:tc>
          <w:tcPr>
            <w:tcW w:w="851" w:type="dxa"/>
          </w:tcPr>
          <w:p w14:paraId="1B143D7D" w14:textId="77777777" w:rsidR="003A5062" w:rsidRDefault="003A5062" w:rsidP="000A64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26/22</w:t>
            </w:r>
          </w:p>
        </w:tc>
        <w:tc>
          <w:tcPr>
            <w:tcW w:w="5240" w:type="dxa"/>
          </w:tcPr>
          <w:p w14:paraId="72879C61" w14:textId="77777777" w:rsidR="003A5062" w:rsidRDefault="003A5062" w:rsidP="000A6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Strategic Risk Register Update - Risk 1b (Alumni – Covid) to be incorporated within Risk 1c.</w:t>
            </w:r>
          </w:p>
        </w:tc>
        <w:tc>
          <w:tcPr>
            <w:tcW w:w="1701" w:type="dxa"/>
          </w:tcPr>
          <w:p w14:paraId="57872960" w14:textId="77777777" w:rsidR="003A5062" w:rsidRDefault="003A5062" w:rsidP="000A64E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VP Finance &amp; Corporate Services &amp; VP Student Experience</w:t>
            </w:r>
          </w:p>
          <w:p w14:paraId="774B36B1" w14:textId="77777777" w:rsidR="003A5062" w:rsidRDefault="003A5062" w:rsidP="000A64E6">
            <w:pPr>
              <w:rPr>
                <w:rFonts w:ascii="Arial" w:hAnsi="Arial"/>
                <w:sz w:val="22"/>
              </w:rPr>
            </w:pPr>
          </w:p>
        </w:tc>
        <w:tc>
          <w:tcPr>
            <w:tcW w:w="2131" w:type="dxa"/>
          </w:tcPr>
          <w:p w14:paraId="1B7E16F2" w14:textId="47A52E5A" w:rsidR="003A5062" w:rsidRDefault="00D449A5" w:rsidP="000A64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Completed</w:t>
            </w:r>
          </w:p>
        </w:tc>
      </w:tr>
      <w:tr w:rsidR="003A5062" w14:paraId="56213837" w14:textId="77777777" w:rsidTr="000A64E6">
        <w:tc>
          <w:tcPr>
            <w:tcW w:w="851" w:type="dxa"/>
          </w:tcPr>
          <w:p w14:paraId="564E54B0" w14:textId="77777777" w:rsidR="003A5062" w:rsidRDefault="003A5062" w:rsidP="000A64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27/22</w:t>
            </w:r>
          </w:p>
        </w:tc>
        <w:tc>
          <w:tcPr>
            <w:tcW w:w="5240" w:type="dxa"/>
          </w:tcPr>
          <w:p w14:paraId="1613D934" w14:textId="77777777" w:rsidR="003A5062" w:rsidRDefault="003A5062" w:rsidP="000A6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Analysis of </w:t>
            </w:r>
            <w:r w:rsidRPr="006D140C">
              <w:rPr>
                <w:rFonts w:ascii="Arial" w:hAnsi="Arial" w:cs="Arial"/>
                <w:sz w:val="22"/>
                <w:szCs w:val="22"/>
              </w:rPr>
              <w:t>Student Satisfaction and Engagement Survey for 2021-22</w:t>
            </w:r>
            <w:r>
              <w:rPr>
                <w:rFonts w:ascii="Arial" w:hAnsi="Arial" w:cs="Arial"/>
                <w:sz w:val="22"/>
                <w:szCs w:val="22"/>
              </w:rPr>
              <w:t xml:space="preserve"> to be provid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ed for October CQC. </w:t>
            </w:r>
          </w:p>
          <w:p w14:paraId="12805DA2" w14:textId="77777777" w:rsidR="003A5062" w:rsidRPr="00A841D2" w:rsidRDefault="003A5062" w:rsidP="000A64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94DD1A" w14:textId="77777777" w:rsidR="003A5062" w:rsidRDefault="003A5062" w:rsidP="000A64E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 Quality &amp; Development</w:t>
            </w:r>
          </w:p>
        </w:tc>
        <w:tc>
          <w:tcPr>
            <w:tcW w:w="2131" w:type="dxa"/>
          </w:tcPr>
          <w:p w14:paraId="26F312B4" w14:textId="1D2A8CC4" w:rsidR="003A5062" w:rsidRDefault="00D449A5" w:rsidP="000A64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Agenda item for February 2023 meeting.</w:t>
            </w:r>
          </w:p>
        </w:tc>
      </w:tr>
    </w:tbl>
    <w:p w14:paraId="537671FE" w14:textId="77777777" w:rsidR="003A5062" w:rsidRDefault="003A5062" w:rsidP="003A5062">
      <w:pPr>
        <w:rPr>
          <w:rFonts w:ascii="Arial" w:hAnsi="Arial" w:cs="Arial"/>
          <w:b/>
          <w:bCs/>
          <w:sz w:val="22"/>
          <w:szCs w:val="22"/>
        </w:rPr>
      </w:pPr>
    </w:p>
    <w:p w14:paraId="01FFF937" w14:textId="77777777" w:rsidR="003A5062" w:rsidRDefault="003A5062" w:rsidP="003A5062">
      <w:pPr>
        <w:jc w:val="center"/>
        <w:rPr>
          <w:rFonts w:ascii="Arial" w:hAnsi="Arial"/>
          <w:b/>
          <w:sz w:val="22"/>
        </w:rPr>
      </w:pPr>
    </w:p>
    <w:p w14:paraId="54086196" w14:textId="77777777" w:rsidR="003A5062" w:rsidRDefault="003A5062" w:rsidP="003A5062">
      <w:pPr>
        <w:jc w:val="center"/>
        <w:rPr>
          <w:rFonts w:ascii="Arial" w:hAnsi="Arial"/>
          <w:b/>
          <w:sz w:val="22"/>
          <w:u w:val="single"/>
        </w:rPr>
      </w:pPr>
    </w:p>
    <w:p w14:paraId="60949095" w14:textId="77777777" w:rsidR="003A5062" w:rsidRDefault="003A5062" w:rsidP="003A5062">
      <w:pPr>
        <w:ind w:firstLine="720"/>
        <w:jc w:val="both"/>
        <w:rPr>
          <w:rFonts w:ascii="Arial" w:hAnsi="Arial" w:cs="Arial"/>
          <w:sz w:val="22"/>
        </w:rPr>
      </w:pPr>
    </w:p>
    <w:p w14:paraId="66B13244" w14:textId="77777777" w:rsidR="003A5062" w:rsidRDefault="003A506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6C85666A" w14:textId="74F4997C" w:rsidR="00F42A7D" w:rsidRPr="00F42A7D" w:rsidRDefault="00F42A7D" w:rsidP="00F42A7D">
      <w:pPr>
        <w:jc w:val="center"/>
        <w:rPr>
          <w:rFonts w:ascii="Arial" w:hAnsi="Arial"/>
          <w:b/>
          <w:sz w:val="28"/>
          <w:szCs w:val="28"/>
        </w:rPr>
      </w:pPr>
      <w:r w:rsidRPr="00F42A7D">
        <w:rPr>
          <w:rFonts w:ascii="Arial" w:hAnsi="Arial"/>
          <w:b/>
          <w:sz w:val="28"/>
          <w:szCs w:val="28"/>
        </w:rPr>
        <w:lastRenderedPageBreak/>
        <w:t>Curriculum &amp; Quality Committee</w:t>
      </w:r>
    </w:p>
    <w:p w14:paraId="54B6D2BD" w14:textId="77777777" w:rsidR="00F42A7D" w:rsidRDefault="00F42A7D" w:rsidP="00F42A7D">
      <w:pPr>
        <w:jc w:val="center"/>
        <w:rPr>
          <w:rFonts w:ascii="Arial" w:hAnsi="Arial"/>
          <w:b/>
          <w:sz w:val="22"/>
        </w:rPr>
      </w:pPr>
    </w:p>
    <w:p w14:paraId="04BF7B99" w14:textId="77777777" w:rsidR="00F42A7D" w:rsidRDefault="00F42A7D" w:rsidP="00F42A7D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 M</w:t>
      </w:r>
      <w:r w:rsidRPr="00B904FB">
        <w:rPr>
          <w:rFonts w:ascii="Arial" w:hAnsi="Arial" w:cs="Arial"/>
          <w:b/>
        </w:rPr>
        <w:t>eeting</w:t>
      </w:r>
      <w:r w:rsidRPr="00BC07D7">
        <w:rPr>
          <w:rFonts w:ascii="Arial" w:hAnsi="Arial"/>
          <w:b/>
        </w:rPr>
        <w:t xml:space="preserve"> at 4.</w:t>
      </w:r>
      <w:r>
        <w:rPr>
          <w:rFonts w:ascii="Arial" w:hAnsi="Arial"/>
          <w:b/>
        </w:rPr>
        <w:t>3</w:t>
      </w:r>
      <w:r w:rsidRPr="00BC07D7">
        <w:rPr>
          <w:rFonts w:ascii="Arial" w:hAnsi="Arial"/>
          <w:b/>
        </w:rPr>
        <w:t xml:space="preserve">0pm on Thursday </w:t>
      </w:r>
      <w:r>
        <w:rPr>
          <w:rFonts w:ascii="Arial" w:hAnsi="Arial"/>
          <w:b/>
        </w:rPr>
        <w:t>9 June 2022</w:t>
      </w:r>
    </w:p>
    <w:p w14:paraId="40F55561" w14:textId="77777777" w:rsidR="00F42A7D" w:rsidRDefault="00F42A7D" w:rsidP="00F42A7D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on</w:t>
      </w:r>
      <w:proofErr w:type="gramEnd"/>
      <w:r>
        <w:rPr>
          <w:rFonts w:ascii="Arial" w:hAnsi="Arial"/>
          <w:b/>
        </w:rPr>
        <w:t xml:space="preserve"> Teams</w:t>
      </w:r>
    </w:p>
    <w:p w14:paraId="187B02A6" w14:textId="612D5419" w:rsidR="007667AC" w:rsidRDefault="00F42A7D" w:rsidP="00F42A7D">
      <w:pPr>
        <w:pStyle w:val="Title"/>
        <w:rPr>
          <w:b w:val="0"/>
        </w:rPr>
      </w:pPr>
      <w:r w:rsidRPr="00A1648C">
        <w:rPr>
          <w:noProof/>
          <w:sz w:val="24"/>
          <w:lang w:eastAsia="en-GB"/>
        </w:rPr>
        <w:t xml:space="preserve"> </w:t>
      </w:r>
      <w:r w:rsidR="00B707EC" w:rsidRPr="00A1648C"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188B32C8" wp14:editId="26F269F0">
            <wp:simplePos x="0" y="0"/>
            <wp:positionH relativeFrom="column">
              <wp:posOffset>5418455</wp:posOffset>
            </wp:positionH>
            <wp:positionV relativeFrom="page">
              <wp:posOffset>161925</wp:posOffset>
            </wp:positionV>
            <wp:extent cx="895985" cy="1304290"/>
            <wp:effectExtent l="0" t="0" r="0" b="0"/>
            <wp:wrapTight wrapText="bothSides">
              <wp:wrapPolygon edited="0">
                <wp:start x="459" y="0"/>
                <wp:lineTo x="918" y="21137"/>
                <wp:lineTo x="16533" y="21137"/>
                <wp:lineTo x="20207" y="20191"/>
                <wp:lineTo x="21125" y="17667"/>
                <wp:lineTo x="21125" y="0"/>
                <wp:lineTo x="459" y="0"/>
              </wp:wrapPolygon>
            </wp:wrapTight>
            <wp:docPr id="4" name="Picture 4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er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2150DA" w14:textId="77777777" w:rsidR="00356FB7" w:rsidRPr="004E1A2E" w:rsidRDefault="00356FB7">
      <w:pPr>
        <w:jc w:val="center"/>
        <w:rPr>
          <w:rFonts w:ascii="Arial" w:hAnsi="Arial"/>
          <w:b/>
        </w:rPr>
      </w:pPr>
    </w:p>
    <w:p w14:paraId="13279E07" w14:textId="11EF9837" w:rsidR="007667AC" w:rsidRPr="004E1A2E" w:rsidRDefault="0012286A">
      <w:pPr>
        <w:pStyle w:val="Heading1"/>
        <w:rPr>
          <w:sz w:val="24"/>
        </w:rPr>
      </w:pPr>
      <w:r>
        <w:rPr>
          <w:sz w:val="24"/>
        </w:rPr>
        <w:t>Minutes</w:t>
      </w:r>
    </w:p>
    <w:p w14:paraId="71E63C6B" w14:textId="77777777" w:rsidR="007667AC" w:rsidRDefault="007667AC">
      <w:pPr>
        <w:jc w:val="center"/>
        <w:rPr>
          <w:rFonts w:ascii="Arial" w:hAnsi="Arial" w:cs="Arial"/>
          <w:sz w:val="22"/>
        </w:rPr>
      </w:pPr>
    </w:p>
    <w:tbl>
      <w:tblPr>
        <w:tblW w:w="92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879"/>
      </w:tblGrid>
      <w:tr w:rsidR="00D34600" w14:paraId="49A36E32" w14:textId="77777777" w:rsidTr="00FA022D">
        <w:tc>
          <w:tcPr>
            <w:tcW w:w="1418" w:type="dxa"/>
          </w:tcPr>
          <w:p w14:paraId="28A8D8D2" w14:textId="77777777" w:rsidR="00D34600" w:rsidRDefault="00D3460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ITEM</w:t>
            </w:r>
          </w:p>
        </w:tc>
        <w:tc>
          <w:tcPr>
            <w:tcW w:w="7879" w:type="dxa"/>
          </w:tcPr>
          <w:p w14:paraId="7092C52E" w14:textId="1A51E74F" w:rsidR="00D3613D" w:rsidRPr="00A43D22" w:rsidRDefault="00D34600" w:rsidP="00A43D2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MINUTES</w:t>
            </w:r>
          </w:p>
        </w:tc>
      </w:tr>
      <w:tr w:rsidR="00D34600" w14:paraId="6586246B" w14:textId="77777777" w:rsidTr="00FA022D">
        <w:tc>
          <w:tcPr>
            <w:tcW w:w="1418" w:type="dxa"/>
          </w:tcPr>
          <w:p w14:paraId="1DC75101" w14:textId="77777777" w:rsidR="00D34600" w:rsidRDefault="00D346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</w:t>
            </w:r>
          </w:p>
          <w:p w14:paraId="027B48DE" w14:textId="77777777" w:rsidR="00D34600" w:rsidRDefault="00D34600">
            <w:pPr>
              <w:rPr>
                <w:rFonts w:ascii="Arial" w:hAnsi="Arial" w:cs="Arial"/>
                <w:sz w:val="22"/>
              </w:rPr>
            </w:pPr>
          </w:p>
          <w:p w14:paraId="5D76D7FF" w14:textId="77777777" w:rsidR="00D45E95" w:rsidRDefault="00D45E95">
            <w:pPr>
              <w:rPr>
                <w:rFonts w:ascii="Arial" w:hAnsi="Arial" w:cs="Arial"/>
                <w:sz w:val="22"/>
              </w:rPr>
            </w:pPr>
          </w:p>
          <w:p w14:paraId="39CF8044" w14:textId="2F0BA467" w:rsidR="00890246" w:rsidRDefault="00890246">
            <w:pPr>
              <w:rPr>
                <w:rFonts w:ascii="Arial" w:hAnsi="Arial" w:cs="Arial"/>
                <w:sz w:val="22"/>
              </w:rPr>
            </w:pPr>
          </w:p>
          <w:p w14:paraId="6CAEBD7C" w14:textId="77777777" w:rsidR="00102FAE" w:rsidRDefault="00102FAE">
            <w:pPr>
              <w:rPr>
                <w:rFonts w:ascii="Arial" w:hAnsi="Arial" w:cs="Arial"/>
                <w:sz w:val="22"/>
              </w:rPr>
            </w:pPr>
          </w:p>
          <w:p w14:paraId="26467986" w14:textId="77777777" w:rsidR="00890246" w:rsidRDefault="00890246">
            <w:pPr>
              <w:rPr>
                <w:rFonts w:ascii="Arial" w:hAnsi="Arial" w:cs="Arial"/>
                <w:sz w:val="22"/>
              </w:rPr>
            </w:pPr>
          </w:p>
          <w:p w14:paraId="01600073" w14:textId="4AC2F359" w:rsidR="00D34600" w:rsidRDefault="00D1597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D34600">
              <w:rPr>
                <w:rFonts w:ascii="Arial" w:hAnsi="Arial" w:cs="Arial"/>
                <w:sz w:val="22"/>
              </w:rPr>
              <w:t>n Attendance</w:t>
            </w:r>
          </w:p>
        </w:tc>
        <w:tc>
          <w:tcPr>
            <w:tcW w:w="7879" w:type="dxa"/>
          </w:tcPr>
          <w:p w14:paraId="5AFDF1F3" w14:textId="724C5AF1" w:rsidR="008C250E" w:rsidRDefault="005B4A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David Johnson</w:t>
            </w:r>
            <w:r w:rsidR="00390F99">
              <w:rPr>
                <w:rFonts w:ascii="Arial" w:hAnsi="Arial" w:cs="Arial"/>
                <w:sz w:val="22"/>
              </w:rPr>
              <w:t xml:space="preserve"> (Chair)</w:t>
            </w:r>
          </w:p>
          <w:p w14:paraId="7649D1B3" w14:textId="5D726DF0" w:rsidR="005B4AB3" w:rsidRDefault="005B4A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Elaine Acaster</w:t>
            </w:r>
          </w:p>
          <w:p w14:paraId="131E66E4" w14:textId="0F6B8FEA" w:rsidR="0012286A" w:rsidRDefault="0012286A" w:rsidP="004C1C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Paul Cathrow</w:t>
            </w:r>
          </w:p>
          <w:p w14:paraId="1149E94D" w14:textId="1A34F127" w:rsidR="00890246" w:rsidRDefault="00890246" w:rsidP="004C1C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Angela Cox</w:t>
            </w:r>
          </w:p>
          <w:p w14:paraId="7C142621" w14:textId="3815323D" w:rsidR="00890246" w:rsidRDefault="005B4AB3" w:rsidP="004C1C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Karl Davy</w:t>
            </w:r>
            <w:r w:rsidR="00906613">
              <w:rPr>
                <w:rFonts w:ascii="Arial" w:hAnsi="Arial" w:cs="Arial"/>
                <w:sz w:val="22"/>
              </w:rPr>
              <w:t xml:space="preserve"> (Student member)</w:t>
            </w:r>
          </w:p>
          <w:p w14:paraId="00E6FA42" w14:textId="77777777" w:rsidR="00890246" w:rsidRDefault="00890246" w:rsidP="004C1C1C">
            <w:pPr>
              <w:rPr>
                <w:rFonts w:ascii="Arial" w:hAnsi="Arial" w:cs="Arial"/>
                <w:sz w:val="22"/>
              </w:rPr>
            </w:pPr>
          </w:p>
          <w:p w14:paraId="0A6C2AA9" w14:textId="61145A85" w:rsidR="00D34600" w:rsidRDefault="005B4A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Anne-Marie Sturrock</w:t>
            </w:r>
            <w:r w:rsidR="008878C5">
              <w:rPr>
                <w:rFonts w:ascii="Arial" w:hAnsi="Arial" w:cs="Arial"/>
                <w:sz w:val="22"/>
              </w:rPr>
              <w:t xml:space="preserve"> (VP </w:t>
            </w:r>
            <w:r>
              <w:rPr>
                <w:rFonts w:ascii="Arial" w:hAnsi="Arial" w:cs="Arial"/>
                <w:sz w:val="22"/>
              </w:rPr>
              <w:t>Student Experience</w:t>
            </w:r>
            <w:r w:rsidR="008878C5" w:rsidRPr="00411ED3">
              <w:rPr>
                <w:rFonts w:ascii="Arial" w:hAnsi="Arial" w:cs="Arial"/>
                <w:sz w:val="22"/>
              </w:rPr>
              <w:t>)</w:t>
            </w:r>
          </w:p>
          <w:p w14:paraId="7705F99D" w14:textId="5CF214D4" w:rsidR="00D45E95" w:rsidRDefault="001228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Jayne Gracie (AP Quality &amp; Development</w:t>
            </w:r>
            <w:r w:rsidR="00D45E95">
              <w:rPr>
                <w:rFonts w:ascii="Arial" w:hAnsi="Arial" w:cs="Arial"/>
                <w:sz w:val="22"/>
              </w:rPr>
              <w:t>)</w:t>
            </w:r>
          </w:p>
          <w:p w14:paraId="4E15E673" w14:textId="2E4FE326" w:rsidR="00213BA4" w:rsidRDefault="00213B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Hazel Robertson (VP Finance &amp; Corporate Services)</w:t>
            </w:r>
          </w:p>
          <w:p w14:paraId="5EB6AED9" w14:textId="293953F4" w:rsidR="008C0FDA" w:rsidRDefault="000235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Ingrid Earp </w:t>
            </w:r>
            <w:r w:rsidR="00894E32">
              <w:rPr>
                <w:rFonts w:ascii="Arial" w:hAnsi="Arial" w:cs="Arial"/>
                <w:sz w:val="22"/>
              </w:rPr>
              <w:t>(Board Secretary)</w:t>
            </w:r>
          </w:p>
          <w:p w14:paraId="215EAE60" w14:textId="3007C370" w:rsidR="00D34600" w:rsidRDefault="005B4A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Lorraine Sulo</w:t>
            </w:r>
            <w:r w:rsidR="00D34600">
              <w:rPr>
                <w:rFonts w:ascii="Arial" w:hAnsi="Arial" w:cs="Arial"/>
                <w:sz w:val="22"/>
              </w:rPr>
              <w:t xml:space="preserve"> (</w:t>
            </w:r>
            <w:r w:rsidR="003B22C9">
              <w:rPr>
                <w:rFonts w:ascii="Arial" w:hAnsi="Arial" w:cs="Arial"/>
                <w:sz w:val="22"/>
              </w:rPr>
              <w:t>Minutes</w:t>
            </w:r>
            <w:r w:rsidR="00D34600">
              <w:rPr>
                <w:rFonts w:ascii="Arial" w:hAnsi="Arial" w:cs="Arial"/>
                <w:sz w:val="22"/>
              </w:rPr>
              <w:t>)</w:t>
            </w:r>
          </w:p>
          <w:p w14:paraId="49C1B0A0" w14:textId="0A6AC320" w:rsidR="00B359DB" w:rsidRDefault="005B4AB3" w:rsidP="00D1597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Joan Cairney (</w:t>
            </w:r>
            <w:r w:rsidR="00402AE2">
              <w:rPr>
                <w:rFonts w:ascii="Arial" w:hAnsi="Arial" w:cs="Arial"/>
                <w:sz w:val="22"/>
              </w:rPr>
              <w:t xml:space="preserve">Curriculum Learning Manager - </w:t>
            </w:r>
            <w:r w:rsidR="00002ADF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tem</w:t>
            </w:r>
            <w:r w:rsidR="00002ADF">
              <w:rPr>
                <w:rFonts w:ascii="Arial" w:hAnsi="Arial" w:cs="Arial"/>
                <w:sz w:val="22"/>
              </w:rPr>
              <w:t xml:space="preserve"> 23/22</w:t>
            </w:r>
            <w:r w:rsidR="006605AD">
              <w:rPr>
                <w:rFonts w:ascii="Arial" w:hAnsi="Arial" w:cs="Arial"/>
                <w:sz w:val="22"/>
              </w:rPr>
              <w:t>)</w:t>
            </w:r>
          </w:p>
          <w:p w14:paraId="2B9C192D" w14:textId="690C399C" w:rsidR="00213BA4" w:rsidRDefault="003B22C9" w:rsidP="00D1597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Amy Brydon (</w:t>
            </w:r>
            <w:r w:rsidR="00402AE2">
              <w:rPr>
                <w:rFonts w:ascii="Arial" w:hAnsi="Arial" w:cs="Arial"/>
                <w:sz w:val="22"/>
                <w:szCs w:val="22"/>
              </w:rPr>
              <w:t>Equality, Diversity &amp; Inclusion Officer</w:t>
            </w:r>
            <w:r w:rsidR="00402AE2">
              <w:rPr>
                <w:rFonts w:ascii="Arial" w:hAnsi="Arial" w:cs="Arial"/>
                <w:sz w:val="22"/>
              </w:rPr>
              <w:t xml:space="preserve"> - </w:t>
            </w:r>
            <w:r>
              <w:rPr>
                <w:rFonts w:ascii="Arial" w:hAnsi="Arial" w:cs="Arial"/>
                <w:sz w:val="22"/>
              </w:rPr>
              <w:t>I</w:t>
            </w:r>
            <w:r w:rsidR="00213BA4">
              <w:rPr>
                <w:rFonts w:ascii="Arial" w:hAnsi="Arial" w:cs="Arial"/>
                <w:sz w:val="22"/>
              </w:rPr>
              <w:t xml:space="preserve">tem </w:t>
            </w:r>
            <w:r>
              <w:rPr>
                <w:rFonts w:ascii="Arial" w:hAnsi="Arial" w:cs="Arial"/>
                <w:sz w:val="22"/>
              </w:rPr>
              <w:t>24/22)</w:t>
            </w:r>
          </w:p>
          <w:p w14:paraId="48544FCC" w14:textId="08629A2F" w:rsidR="006605AD" w:rsidRDefault="006605AD" w:rsidP="00D15973">
            <w:pPr>
              <w:rPr>
                <w:rFonts w:ascii="Arial" w:hAnsi="Arial" w:cs="Arial"/>
                <w:sz w:val="22"/>
              </w:rPr>
            </w:pPr>
          </w:p>
        </w:tc>
      </w:tr>
      <w:tr w:rsidR="00D34600" w:rsidRPr="00220EC0" w14:paraId="1993DE54" w14:textId="77777777" w:rsidTr="00FA022D">
        <w:tc>
          <w:tcPr>
            <w:tcW w:w="1418" w:type="dxa"/>
          </w:tcPr>
          <w:p w14:paraId="662FF882" w14:textId="6F955449" w:rsidR="00D34600" w:rsidRPr="00220EC0" w:rsidRDefault="006E143C" w:rsidP="00D45E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EC0">
              <w:rPr>
                <w:rFonts w:ascii="Arial" w:hAnsi="Arial" w:cs="Arial"/>
                <w:b/>
                <w:bCs/>
                <w:sz w:val="22"/>
                <w:szCs w:val="22"/>
              </w:rPr>
              <w:t>18/22</w:t>
            </w:r>
          </w:p>
        </w:tc>
        <w:tc>
          <w:tcPr>
            <w:tcW w:w="7879" w:type="dxa"/>
          </w:tcPr>
          <w:p w14:paraId="595D72AF" w14:textId="77777777" w:rsidR="00D34600" w:rsidRPr="00220EC0" w:rsidRDefault="00D34600">
            <w:pPr>
              <w:pStyle w:val="Heading3"/>
              <w:rPr>
                <w:szCs w:val="22"/>
              </w:rPr>
            </w:pPr>
            <w:r w:rsidRPr="00220EC0">
              <w:rPr>
                <w:szCs w:val="22"/>
              </w:rPr>
              <w:t>Chair’s Opening Remarks</w:t>
            </w:r>
          </w:p>
          <w:p w14:paraId="3993E597" w14:textId="259DC908" w:rsidR="007E0A44" w:rsidRPr="00220EC0" w:rsidRDefault="007E0A44" w:rsidP="00D65A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4A37B" w14:textId="3FFA2877" w:rsidR="00513BFC" w:rsidRDefault="00220EC0" w:rsidP="00D65A9A">
            <w:pPr>
              <w:rPr>
                <w:rFonts w:ascii="Arial" w:hAnsi="Arial" w:cs="Arial"/>
                <w:sz w:val="22"/>
                <w:szCs w:val="22"/>
              </w:rPr>
            </w:pPr>
            <w:r w:rsidRPr="00220EC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B48E7">
              <w:rPr>
                <w:rFonts w:ascii="Arial" w:hAnsi="Arial" w:cs="Arial"/>
                <w:sz w:val="22"/>
                <w:szCs w:val="22"/>
              </w:rPr>
              <w:t xml:space="preserve">newly appointed </w:t>
            </w: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1B48E7">
              <w:rPr>
                <w:rFonts w:ascii="Arial" w:hAnsi="Arial" w:cs="Arial"/>
                <w:sz w:val="22"/>
                <w:szCs w:val="22"/>
              </w:rPr>
              <w:t xml:space="preserve">, D Johnson, welcomed everyone to the meeting and on behalf of the Committee </w:t>
            </w:r>
            <w:r w:rsidR="001B76BB">
              <w:rPr>
                <w:rFonts w:ascii="Arial" w:hAnsi="Arial" w:cs="Arial"/>
                <w:sz w:val="22"/>
                <w:szCs w:val="22"/>
              </w:rPr>
              <w:t>expressed great</w:t>
            </w:r>
            <w:r w:rsidR="001B48E7">
              <w:rPr>
                <w:rFonts w:ascii="Arial" w:hAnsi="Arial" w:cs="Arial"/>
                <w:sz w:val="22"/>
                <w:szCs w:val="22"/>
              </w:rPr>
              <w:t xml:space="preserve"> appreciation to the outgoing Chair, N Broderick.</w:t>
            </w:r>
            <w:r w:rsidR="005313F7">
              <w:rPr>
                <w:rFonts w:ascii="Arial" w:hAnsi="Arial" w:cs="Arial"/>
                <w:sz w:val="22"/>
                <w:szCs w:val="22"/>
              </w:rPr>
              <w:t xml:space="preserve">  Warm welcomes were also extended to t</w:t>
            </w:r>
            <w:r w:rsidR="001B76BB">
              <w:rPr>
                <w:rFonts w:ascii="Arial" w:hAnsi="Arial" w:cs="Arial"/>
                <w:sz w:val="22"/>
                <w:szCs w:val="22"/>
              </w:rPr>
              <w:t xml:space="preserve">he College’s </w:t>
            </w:r>
            <w:r w:rsidR="00513BFC">
              <w:rPr>
                <w:rFonts w:ascii="Arial" w:hAnsi="Arial" w:cs="Arial"/>
                <w:sz w:val="22"/>
                <w:szCs w:val="22"/>
              </w:rPr>
              <w:t>newly appointed</w:t>
            </w:r>
            <w:r w:rsidR="001B76BB">
              <w:rPr>
                <w:rFonts w:ascii="Arial" w:hAnsi="Arial" w:cs="Arial"/>
                <w:sz w:val="22"/>
                <w:szCs w:val="22"/>
              </w:rPr>
              <w:t xml:space="preserve"> VP Student Experience,</w:t>
            </w:r>
            <w:r w:rsidR="00513BFC">
              <w:rPr>
                <w:rFonts w:ascii="Arial" w:hAnsi="Arial" w:cs="Arial"/>
                <w:sz w:val="22"/>
                <w:szCs w:val="22"/>
              </w:rPr>
              <w:t xml:space="preserve"> Anne-Marie Sturrock</w:t>
            </w:r>
            <w:r w:rsidR="005313F7">
              <w:rPr>
                <w:rFonts w:ascii="Arial" w:hAnsi="Arial" w:cs="Arial"/>
                <w:sz w:val="22"/>
                <w:szCs w:val="22"/>
              </w:rPr>
              <w:t xml:space="preserve">, along with </w:t>
            </w:r>
            <w:r w:rsidR="00513BFC">
              <w:rPr>
                <w:rFonts w:ascii="Arial" w:hAnsi="Arial" w:cs="Arial"/>
                <w:sz w:val="22"/>
                <w:szCs w:val="22"/>
              </w:rPr>
              <w:t>Amy B</w:t>
            </w:r>
            <w:r w:rsidR="002461D6">
              <w:rPr>
                <w:rFonts w:ascii="Arial" w:hAnsi="Arial" w:cs="Arial"/>
                <w:sz w:val="22"/>
                <w:szCs w:val="22"/>
              </w:rPr>
              <w:t xml:space="preserve">rydon, </w:t>
            </w:r>
            <w:r w:rsidR="00513BFC">
              <w:rPr>
                <w:rFonts w:ascii="Arial" w:hAnsi="Arial" w:cs="Arial"/>
                <w:sz w:val="22"/>
                <w:szCs w:val="22"/>
              </w:rPr>
              <w:t>Joan Cairney</w:t>
            </w:r>
            <w:r w:rsidR="002461D6">
              <w:rPr>
                <w:rFonts w:ascii="Arial" w:hAnsi="Arial" w:cs="Arial"/>
                <w:sz w:val="22"/>
                <w:szCs w:val="22"/>
              </w:rPr>
              <w:t xml:space="preserve"> and Lorraine Sulo</w:t>
            </w:r>
            <w:r w:rsidR="00513BFC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184FCD7A" w14:textId="70FC2C3D" w:rsidR="00A5708F" w:rsidRDefault="00A5708F" w:rsidP="00D65A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9806D" w14:textId="288DF906" w:rsidR="00513BFC" w:rsidRDefault="00A5708F" w:rsidP="00D65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behalf of the Committee, the Chair congratulated A Cox on her new appointment as Principal</w:t>
            </w:r>
            <w:r w:rsidR="00881000">
              <w:rPr>
                <w:rFonts w:ascii="Arial" w:hAnsi="Arial" w:cs="Arial"/>
                <w:sz w:val="22"/>
                <w:szCs w:val="22"/>
              </w:rPr>
              <w:t xml:space="preserve"> &amp; CEO</w:t>
            </w:r>
            <w:r>
              <w:rPr>
                <w:rFonts w:ascii="Arial" w:hAnsi="Arial" w:cs="Arial"/>
                <w:sz w:val="22"/>
                <w:szCs w:val="22"/>
              </w:rPr>
              <w:t xml:space="preserve"> for Ayrshire C</w:t>
            </w:r>
            <w:r w:rsidR="00C3186B">
              <w:rPr>
                <w:rFonts w:ascii="Arial" w:hAnsi="Arial" w:cs="Arial"/>
                <w:sz w:val="22"/>
                <w:szCs w:val="22"/>
              </w:rPr>
              <w:t>ollege and H Robertso</w:t>
            </w:r>
            <w:r w:rsidR="00CA242F">
              <w:rPr>
                <w:rFonts w:ascii="Arial" w:hAnsi="Arial" w:cs="Arial"/>
                <w:sz w:val="22"/>
                <w:szCs w:val="22"/>
              </w:rPr>
              <w:t>n on her new appointment as Chief Finance Officer of the Borders Integrated Joint Board</w:t>
            </w:r>
            <w:r w:rsidR="00C3186B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595639">
              <w:rPr>
                <w:rFonts w:ascii="Arial" w:hAnsi="Arial" w:cs="Arial"/>
                <w:sz w:val="22"/>
                <w:szCs w:val="22"/>
              </w:rPr>
              <w:t xml:space="preserve">The Chair highlighted the </w:t>
            </w:r>
            <w:r w:rsidR="00C3186B">
              <w:rPr>
                <w:rFonts w:ascii="Arial" w:hAnsi="Arial" w:cs="Arial"/>
                <w:sz w:val="22"/>
                <w:szCs w:val="22"/>
              </w:rPr>
              <w:t>exceptional position</w:t>
            </w:r>
            <w:r w:rsidR="00595639">
              <w:rPr>
                <w:rFonts w:ascii="Arial" w:hAnsi="Arial" w:cs="Arial"/>
                <w:sz w:val="22"/>
                <w:szCs w:val="22"/>
              </w:rPr>
              <w:t xml:space="preserve"> the College was </w:t>
            </w:r>
            <w:r w:rsidR="00714568">
              <w:rPr>
                <w:rFonts w:ascii="Arial" w:hAnsi="Arial" w:cs="Arial"/>
                <w:sz w:val="22"/>
                <w:szCs w:val="22"/>
              </w:rPr>
              <w:t>being left in.</w:t>
            </w:r>
          </w:p>
          <w:p w14:paraId="341342AC" w14:textId="77777777" w:rsidR="00220EC0" w:rsidRPr="00220EC0" w:rsidRDefault="00220EC0" w:rsidP="00D65A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B05A7" w14:textId="535019BE" w:rsidR="002809E4" w:rsidRPr="00220EC0" w:rsidRDefault="00C3186B" w:rsidP="00D65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Chair also thanked </w:t>
            </w:r>
            <w:r w:rsidR="002809E4" w:rsidRPr="00220EC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Acaster </w:t>
            </w:r>
            <w:r w:rsidR="002461D6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F2586B">
              <w:rPr>
                <w:rFonts w:ascii="Arial" w:hAnsi="Arial" w:cs="Arial"/>
                <w:sz w:val="22"/>
                <w:szCs w:val="22"/>
              </w:rPr>
              <w:t>becoming</w:t>
            </w:r>
            <w:r>
              <w:rPr>
                <w:rFonts w:ascii="Arial" w:hAnsi="Arial" w:cs="Arial"/>
                <w:sz w:val="22"/>
                <w:szCs w:val="22"/>
              </w:rPr>
              <w:t xml:space="preserve"> a co</w:t>
            </w:r>
            <w:r w:rsidR="002809E4" w:rsidRPr="00220EC0">
              <w:rPr>
                <w:rFonts w:ascii="Arial" w:hAnsi="Arial" w:cs="Arial"/>
                <w:sz w:val="22"/>
                <w:szCs w:val="22"/>
              </w:rPr>
              <w:t xml:space="preserve">-opted </w:t>
            </w:r>
            <w:r w:rsidR="002461D6">
              <w:rPr>
                <w:rFonts w:ascii="Arial" w:hAnsi="Arial" w:cs="Arial"/>
                <w:sz w:val="22"/>
                <w:szCs w:val="22"/>
              </w:rPr>
              <w:t xml:space="preserve">member of the Committee which would </w:t>
            </w:r>
            <w:r w:rsidR="00F2586B">
              <w:rPr>
                <w:rFonts w:ascii="Arial" w:hAnsi="Arial" w:cs="Arial"/>
                <w:sz w:val="22"/>
                <w:szCs w:val="22"/>
              </w:rPr>
              <w:t>allow the College to retain</w:t>
            </w:r>
            <w:r w:rsidR="002461D6">
              <w:rPr>
                <w:rFonts w:ascii="Arial" w:hAnsi="Arial" w:cs="Arial"/>
                <w:sz w:val="22"/>
                <w:szCs w:val="22"/>
              </w:rPr>
              <w:t xml:space="preserve"> valuable </w:t>
            </w:r>
            <w:r w:rsidR="002809E4" w:rsidRPr="00220EC0">
              <w:rPr>
                <w:rFonts w:ascii="Arial" w:hAnsi="Arial" w:cs="Arial"/>
                <w:sz w:val="22"/>
                <w:szCs w:val="22"/>
              </w:rPr>
              <w:t>expe</w:t>
            </w:r>
            <w:r w:rsidR="002461D6">
              <w:rPr>
                <w:rFonts w:ascii="Arial" w:hAnsi="Arial" w:cs="Arial"/>
                <w:sz w:val="22"/>
                <w:szCs w:val="22"/>
              </w:rPr>
              <w:t>rien</w:t>
            </w:r>
            <w:r w:rsidR="00F2586B">
              <w:rPr>
                <w:rFonts w:ascii="Arial" w:hAnsi="Arial" w:cs="Arial"/>
                <w:sz w:val="22"/>
                <w:szCs w:val="22"/>
              </w:rPr>
              <w:t>ce and knowledge</w:t>
            </w:r>
            <w:r w:rsidR="002809E4" w:rsidRPr="00220EC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A6583C" w14:textId="3838FFE2" w:rsidR="00D96D83" w:rsidRPr="00220EC0" w:rsidRDefault="00D96D83" w:rsidP="00A570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600" w14:paraId="162B19B8" w14:textId="77777777" w:rsidTr="00FA022D">
        <w:tc>
          <w:tcPr>
            <w:tcW w:w="1418" w:type="dxa"/>
          </w:tcPr>
          <w:p w14:paraId="58C4EF8A" w14:textId="4EAA7B14" w:rsidR="00D34600" w:rsidRDefault="006E143C" w:rsidP="00B6721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19/22</w:t>
            </w:r>
          </w:p>
        </w:tc>
        <w:tc>
          <w:tcPr>
            <w:tcW w:w="7879" w:type="dxa"/>
          </w:tcPr>
          <w:p w14:paraId="162675B9" w14:textId="77777777" w:rsidR="00D34600" w:rsidRDefault="00D34600">
            <w:pPr>
              <w:pStyle w:val="Heading3"/>
            </w:pPr>
            <w:r>
              <w:t>Apologies for Absence</w:t>
            </w:r>
          </w:p>
          <w:p w14:paraId="5C7F05F5" w14:textId="0628A664" w:rsidR="00D34600" w:rsidRDefault="00D34600" w:rsidP="00CB6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C6FA7" w14:textId="77777777" w:rsidR="00890246" w:rsidRDefault="00714568" w:rsidP="005313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apologies had been received.  </w:t>
            </w:r>
          </w:p>
          <w:p w14:paraId="7CA662D9" w14:textId="4DB38399" w:rsidR="005313F7" w:rsidRDefault="005313F7" w:rsidP="005313F7">
            <w:pPr>
              <w:rPr>
                <w:rFonts w:ascii="Arial" w:hAnsi="Arial" w:cs="Arial"/>
                <w:sz w:val="22"/>
              </w:rPr>
            </w:pPr>
          </w:p>
        </w:tc>
      </w:tr>
      <w:tr w:rsidR="00D34600" w14:paraId="4A136E85" w14:textId="77777777" w:rsidTr="00FA022D">
        <w:trPr>
          <w:trHeight w:val="530"/>
        </w:trPr>
        <w:tc>
          <w:tcPr>
            <w:tcW w:w="1418" w:type="dxa"/>
          </w:tcPr>
          <w:p w14:paraId="7A0988D8" w14:textId="0C57927F" w:rsidR="00FF0649" w:rsidRDefault="006E143C" w:rsidP="0089024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20/22</w:t>
            </w:r>
          </w:p>
        </w:tc>
        <w:tc>
          <w:tcPr>
            <w:tcW w:w="7879" w:type="dxa"/>
          </w:tcPr>
          <w:p w14:paraId="2B8741B7" w14:textId="31A57607" w:rsidR="00D45E95" w:rsidRPr="00B904FB" w:rsidRDefault="0012286A" w:rsidP="00D330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Minutes of Previous Meetings</w:t>
            </w:r>
            <w:r w:rsidR="00CB3E2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(Paper A)</w:t>
            </w:r>
          </w:p>
          <w:p w14:paraId="251635BA" w14:textId="77777777" w:rsidR="00D45E95" w:rsidRPr="00D45E95" w:rsidRDefault="00D45E95" w:rsidP="00D330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F1551" w14:textId="179D5471" w:rsidR="003D6779" w:rsidRDefault="0012286A" w:rsidP="00D33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minutes of the meeting held on </w:t>
            </w:r>
            <w:r w:rsidR="00F707E2">
              <w:rPr>
                <w:rFonts w:ascii="Arial" w:hAnsi="Arial" w:cs="Arial"/>
                <w:sz w:val="22"/>
                <w:szCs w:val="22"/>
              </w:rPr>
              <w:t xml:space="preserve">17 February 2022 </w:t>
            </w:r>
            <w:r w:rsidR="003D6779">
              <w:rPr>
                <w:rFonts w:ascii="Arial" w:hAnsi="Arial" w:cs="Arial"/>
                <w:sz w:val="22"/>
                <w:szCs w:val="22"/>
              </w:rPr>
              <w:t xml:space="preserve">were agreed </w:t>
            </w:r>
            <w:r w:rsidR="00890246">
              <w:rPr>
                <w:rFonts w:ascii="Arial" w:hAnsi="Arial" w:cs="Arial"/>
                <w:sz w:val="22"/>
                <w:szCs w:val="22"/>
              </w:rPr>
              <w:t>as a</w:t>
            </w:r>
            <w:r w:rsidR="00A841D2">
              <w:rPr>
                <w:rFonts w:ascii="Arial" w:hAnsi="Arial" w:cs="Arial"/>
                <w:sz w:val="22"/>
                <w:szCs w:val="22"/>
              </w:rPr>
              <w:t xml:space="preserve"> true a</w:t>
            </w:r>
            <w:r w:rsidR="00890246">
              <w:rPr>
                <w:rFonts w:ascii="Arial" w:hAnsi="Arial" w:cs="Arial"/>
                <w:sz w:val="22"/>
                <w:szCs w:val="22"/>
              </w:rPr>
              <w:t>n</w:t>
            </w:r>
            <w:r w:rsidR="00A841D2">
              <w:rPr>
                <w:rFonts w:ascii="Arial" w:hAnsi="Arial" w:cs="Arial"/>
                <w:sz w:val="22"/>
                <w:szCs w:val="22"/>
              </w:rPr>
              <w:t>d</w:t>
            </w:r>
            <w:r w:rsidR="00890246">
              <w:rPr>
                <w:rFonts w:ascii="Arial" w:hAnsi="Arial" w:cs="Arial"/>
                <w:sz w:val="22"/>
                <w:szCs w:val="22"/>
              </w:rPr>
              <w:t xml:space="preserve"> accurate record.</w:t>
            </w:r>
          </w:p>
          <w:p w14:paraId="16A54529" w14:textId="77777777" w:rsidR="0054581F" w:rsidRDefault="0054581F" w:rsidP="008902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FC8F54" w14:textId="2A799DBE" w:rsidR="008F27BE" w:rsidRPr="005E0BF8" w:rsidRDefault="008F27BE" w:rsidP="008902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04FB" w14:paraId="46400D37" w14:textId="77777777" w:rsidTr="00FA022D">
        <w:trPr>
          <w:trHeight w:val="530"/>
        </w:trPr>
        <w:tc>
          <w:tcPr>
            <w:tcW w:w="1418" w:type="dxa"/>
          </w:tcPr>
          <w:p w14:paraId="3B08F523" w14:textId="77777777" w:rsidR="003D6779" w:rsidRDefault="006E143C" w:rsidP="0023161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21/22</w:t>
            </w:r>
          </w:p>
          <w:p w14:paraId="17E02ABE" w14:textId="53D30FEE" w:rsidR="00F707E2" w:rsidRDefault="00F707E2" w:rsidP="0023161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1CA907F" w14:textId="77F54F73" w:rsidR="00F707E2" w:rsidRDefault="00F707E2" w:rsidP="0023161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07/22</w:t>
            </w:r>
          </w:p>
        </w:tc>
        <w:tc>
          <w:tcPr>
            <w:tcW w:w="7879" w:type="dxa"/>
          </w:tcPr>
          <w:p w14:paraId="37B38F1C" w14:textId="22AA444C" w:rsidR="00B904FB" w:rsidRDefault="0012286A" w:rsidP="00D330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E4854">
              <w:rPr>
                <w:rFonts w:ascii="Arial" w:hAnsi="Arial" w:cs="Arial"/>
                <w:b/>
                <w:sz w:val="22"/>
                <w:szCs w:val="22"/>
                <w:u w:val="single"/>
              </w:rPr>
              <w:t>Matters Arising</w:t>
            </w:r>
          </w:p>
          <w:p w14:paraId="790AE41C" w14:textId="7B8515CC" w:rsidR="00B4715B" w:rsidRDefault="00B4715B" w:rsidP="00D330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52EE634" w14:textId="6BA93DF2" w:rsidR="00102FAE" w:rsidRPr="00F707E2" w:rsidRDefault="009E4F03" w:rsidP="00C931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Terms of Reference would be updated with the new Committee Chairs and Regional Board Chair during the summer period.   </w:t>
            </w:r>
          </w:p>
          <w:p w14:paraId="3CBD5B67" w14:textId="77777777" w:rsidR="00F707E2" w:rsidRDefault="00F707E2" w:rsidP="00C931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34A8B86" w14:textId="77777777" w:rsidR="00F707E2" w:rsidRDefault="009E4F03" w:rsidP="00C931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other actions had been completed.</w:t>
            </w:r>
          </w:p>
          <w:p w14:paraId="431636C5" w14:textId="1C6D971A" w:rsidR="009E4F03" w:rsidRPr="00F707E2" w:rsidRDefault="009E4F03" w:rsidP="00C931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2286A" w14:paraId="1083D45F" w14:textId="77777777" w:rsidTr="00FA022D">
        <w:trPr>
          <w:trHeight w:val="530"/>
        </w:trPr>
        <w:tc>
          <w:tcPr>
            <w:tcW w:w="1418" w:type="dxa"/>
          </w:tcPr>
          <w:p w14:paraId="4AD3F8F3" w14:textId="140E0CEC" w:rsidR="0012286A" w:rsidRDefault="006E143C" w:rsidP="0023161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22/22</w:t>
            </w:r>
          </w:p>
        </w:tc>
        <w:tc>
          <w:tcPr>
            <w:tcW w:w="7879" w:type="dxa"/>
          </w:tcPr>
          <w:p w14:paraId="25051BA8" w14:textId="17378461" w:rsidR="0012286A" w:rsidRDefault="0012286A" w:rsidP="00D330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E4854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Declaration of any Conflicts of Interest/Register of Members Interest</w:t>
            </w:r>
          </w:p>
          <w:p w14:paraId="47DE2D58" w14:textId="03613FDB" w:rsidR="007B50F7" w:rsidRDefault="007B50F7" w:rsidP="00D330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5A4594" w14:textId="05FECB0F" w:rsidR="00F707E2" w:rsidRDefault="00F707E2" w:rsidP="00D330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9E4F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53F">
              <w:rPr>
                <w:rFonts w:ascii="Arial" w:hAnsi="Arial" w:cs="Arial"/>
                <w:sz w:val="22"/>
                <w:szCs w:val="22"/>
              </w:rPr>
              <w:t>items were raised.</w:t>
            </w:r>
          </w:p>
          <w:p w14:paraId="41024E54" w14:textId="41DB5703" w:rsidR="00734346" w:rsidRPr="00A841D2" w:rsidRDefault="00734346" w:rsidP="00C931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86A" w14:paraId="5882B605" w14:textId="77777777" w:rsidTr="00FA022D">
        <w:trPr>
          <w:trHeight w:val="530"/>
        </w:trPr>
        <w:tc>
          <w:tcPr>
            <w:tcW w:w="1418" w:type="dxa"/>
          </w:tcPr>
          <w:p w14:paraId="1B4790D7" w14:textId="51BFFE19" w:rsidR="0012286A" w:rsidRDefault="006E143C" w:rsidP="0023161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23/22</w:t>
            </w:r>
          </w:p>
        </w:tc>
        <w:tc>
          <w:tcPr>
            <w:tcW w:w="7879" w:type="dxa"/>
          </w:tcPr>
          <w:p w14:paraId="414F3EB4" w14:textId="416B6D38" w:rsidR="0012286A" w:rsidRPr="00EE4854" w:rsidRDefault="0012286A" w:rsidP="00D330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E4854">
              <w:rPr>
                <w:rFonts w:ascii="Arial" w:hAnsi="Arial" w:cs="Arial"/>
                <w:b/>
                <w:sz w:val="22"/>
                <w:szCs w:val="22"/>
                <w:u w:val="single"/>
              </w:rPr>
              <w:t>Present</w:t>
            </w:r>
            <w:r w:rsidR="003B22C9">
              <w:rPr>
                <w:rFonts w:ascii="Arial" w:hAnsi="Arial" w:cs="Arial"/>
                <w:b/>
                <w:sz w:val="22"/>
                <w:szCs w:val="22"/>
                <w:u w:val="single"/>
              </w:rPr>
              <w:t>ation -</w:t>
            </w:r>
            <w:r w:rsidR="00DA2D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Curriculum Development </w:t>
            </w:r>
          </w:p>
          <w:p w14:paraId="002FA626" w14:textId="51B6C746" w:rsidR="0012286A" w:rsidRDefault="0012286A" w:rsidP="00D330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C07A065" w14:textId="208C2782" w:rsidR="0070553F" w:rsidRDefault="0070553F" w:rsidP="00D33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Committee received a presentation on </w:t>
            </w:r>
            <w:r w:rsidR="00002ADF">
              <w:rPr>
                <w:rFonts w:ascii="Arial" w:hAnsi="Arial" w:cs="Arial"/>
                <w:sz w:val="22"/>
                <w:szCs w:val="22"/>
              </w:rPr>
              <w:t>the curriculum areas of Health and Social Care, Early E</w:t>
            </w:r>
            <w:r w:rsidR="000967B8">
              <w:rPr>
                <w:rFonts w:ascii="Arial" w:hAnsi="Arial" w:cs="Arial"/>
                <w:sz w:val="22"/>
                <w:szCs w:val="22"/>
              </w:rPr>
              <w:t>ducation and Childcare</w:t>
            </w:r>
            <w:r w:rsidR="00DA2DC5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8F27BE">
              <w:rPr>
                <w:rFonts w:ascii="Arial" w:hAnsi="Arial" w:cs="Arial"/>
                <w:sz w:val="22"/>
                <w:szCs w:val="22"/>
              </w:rPr>
              <w:t>J</w:t>
            </w:r>
            <w:r w:rsidR="00DA2DC5">
              <w:rPr>
                <w:rFonts w:ascii="Arial" w:hAnsi="Arial" w:cs="Arial"/>
                <w:sz w:val="22"/>
                <w:szCs w:val="22"/>
              </w:rPr>
              <w:t xml:space="preserve"> Cairney</w:t>
            </w:r>
            <w:r w:rsidR="00002ADF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0DD7B97A" w14:textId="6123BFD3" w:rsidR="00002ADF" w:rsidRDefault="00002ADF" w:rsidP="00D330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382FB56" w14:textId="5D70654E" w:rsidR="000967B8" w:rsidRPr="000967B8" w:rsidRDefault="000967B8" w:rsidP="00D3302B">
            <w:pPr>
              <w:rPr>
                <w:rFonts w:ascii="Arial" w:hAnsi="Arial" w:cs="Arial"/>
                <w:sz w:val="22"/>
                <w:szCs w:val="22"/>
              </w:rPr>
            </w:pPr>
            <w:r w:rsidRPr="000967B8">
              <w:rPr>
                <w:rFonts w:ascii="Arial" w:hAnsi="Arial" w:cs="Arial"/>
                <w:sz w:val="22"/>
                <w:szCs w:val="22"/>
              </w:rPr>
              <w:t>In response to questions from members, the following points were noted:</w:t>
            </w:r>
          </w:p>
          <w:p w14:paraId="53B8D27E" w14:textId="6083F913" w:rsidR="000967B8" w:rsidRDefault="000967B8" w:rsidP="00D330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611EB2" w14:textId="04177D3F" w:rsidR="00517D9A" w:rsidRPr="00536DF3" w:rsidRDefault="000967B8" w:rsidP="00801CE2">
            <w:pPr>
              <w:pStyle w:val="ListParagraph"/>
              <w:numPr>
                <w:ilvl w:val="0"/>
                <w:numId w:val="16"/>
              </w:numPr>
              <w:ind w:left="344"/>
              <w:rPr>
                <w:rFonts w:ascii="Arial" w:hAnsi="Arial" w:cs="Arial"/>
                <w:sz w:val="22"/>
                <w:szCs w:val="22"/>
              </w:rPr>
            </w:pPr>
            <w:r w:rsidRPr="00536DF3">
              <w:rPr>
                <w:rFonts w:ascii="Arial" w:hAnsi="Arial" w:cs="Arial"/>
                <w:sz w:val="22"/>
                <w:szCs w:val="22"/>
              </w:rPr>
              <w:t xml:space="preserve">The College has </w:t>
            </w:r>
            <w:r w:rsidR="00536DF3" w:rsidRPr="00536DF3">
              <w:rPr>
                <w:rFonts w:ascii="Arial" w:hAnsi="Arial" w:cs="Arial"/>
                <w:sz w:val="22"/>
                <w:szCs w:val="22"/>
              </w:rPr>
              <w:t>good</w:t>
            </w:r>
            <w:r w:rsidRPr="00536DF3">
              <w:rPr>
                <w:rFonts w:ascii="Arial" w:hAnsi="Arial" w:cs="Arial"/>
                <w:sz w:val="22"/>
                <w:szCs w:val="22"/>
              </w:rPr>
              <w:t xml:space="preserve"> relationships with agencies and</w:t>
            </w:r>
            <w:r w:rsidR="00517D9A" w:rsidRPr="00536DF3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536DF3">
              <w:rPr>
                <w:rFonts w:ascii="Arial" w:hAnsi="Arial" w:cs="Arial"/>
                <w:sz w:val="22"/>
                <w:szCs w:val="22"/>
              </w:rPr>
              <w:t xml:space="preserve"> local authority</w:t>
            </w:r>
            <w:r w:rsidR="000E3D3A" w:rsidRPr="00536DF3">
              <w:rPr>
                <w:rFonts w:ascii="Arial" w:hAnsi="Arial" w:cs="Arial"/>
                <w:sz w:val="22"/>
                <w:szCs w:val="22"/>
              </w:rPr>
              <w:t xml:space="preserve"> through its current curriculum staff and DEBI</w:t>
            </w:r>
            <w:r w:rsidR="009A4D96">
              <w:rPr>
                <w:rFonts w:ascii="Arial" w:hAnsi="Arial" w:cs="Arial"/>
                <w:sz w:val="22"/>
                <w:szCs w:val="22"/>
              </w:rPr>
              <w:t xml:space="preserve"> Department.  </w:t>
            </w:r>
            <w:r w:rsidR="00517D9A" w:rsidRPr="00536DF3">
              <w:rPr>
                <w:rFonts w:ascii="Arial" w:hAnsi="Arial" w:cs="Arial"/>
                <w:sz w:val="22"/>
                <w:szCs w:val="22"/>
              </w:rPr>
              <w:t>A</w:t>
            </w:r>
            <w:r w:rsidR="008F27BE">
              <w:rPr>
                <w:rFonts w:ascii="Arial" w:hAnsi="Arial" w:cs="Arial"/>
                <w:sz w:val="22"/>
                <w:szCs w:val="22"/>
              </w:rPr>
              <w:t xml:space="preserve"> new CRM database c</w:t>
            </w:r>
            <w:r w:rsidR="000E3D3A" w:rsidRPr="00536DF3">
              <w:rPr>
                <w:rFonts w:ascii="Arial" w:hAnsi="Arial" w:cs="Arial"/>
                <w:sz w:val="22"/>
                <w:szCs w:val="22"/>
              </w:rPr>
              <w:t xml:space="preserve">ould </w:t>
            </w:r>
            <w:r w:rsidR="008F27BE">
              <w:rPr>
                <w:rFonts w:ascii="Arial" w:hAnsi="Arial" w:cs="Arial"/>
                <w:sz w:val="22"/>
                <w:szCs w:val="22"/>
              </w:rPr>
              <w:t xml:space="preserve">however </w:t>
            </w:r>
            <w:r w:rsidR="000E3D3A" w:rsidRPr="00536DF3">
              <w:rPr>
                <w:rFonts w:ascii="Arial" w:hAnsi="Arial" w:cs="Arial"/>
                <w:sz w:val="22"/>
                <w:szCs w:val="22"/>
              </w:rPr>
              <w:t>strengthen this area</w:t>
            </w:r>
            <w:r w:rsidR="00517D9A" w:rsidRPr="00536DF3">
              <w:rPr>
                <w:rFonts w:ascii="Arial" w:hAnsi="Arial" w:cs="Arial"/>
                <w:sz w:val="22"/>
                <w:szCs w:val="22"/>
              </w:rPr>
              <w:t xml:space="preserve"> at a strategic level</w:t>
            </w:r>
            <w:r w:rsidR="009A4D96">
              <w:rPr>
                <w:rFonts w:ascii="Arial" w:hAnsi="Arial" w:cs="Arial"/>
                <w:sz w:val="22"/>
                <w:szCs w:val="22"/>
              </w:rPr>
              <w:t>;</w:t>
            </w:r>
            <w:r w:rsidR="000E3D3A" w:rsidRPr="00536DF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B4F874D" w14:textId="5109E04F" w:rsidR="00517D9A" w:rsidRDefault="00816F95" w:rsidP="000967B8">
            <w:pPr>
              <w:pStyle w:val="ListParagraph"/>
              <w:numPr>
                <w:ilvl w:val="0"/>
                <w:numId w:val="16"/>
              </w:numPr>
              <w:ind w:left="3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Placements and impact of Covid – a four week</w:t>
            </w:r>
            <w:r w:rsidR="008F27BE">
              <w:rPr>
                <w:rFonts w:ascii="Arial" w:hAnsi="Arial" w:cs="Arial"/>
                <w:sz w:val="22"/>
                <w:szCs w:val="22"/>
              </w:rPr>
              <w:t xml:space="preserve"> placement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block for HNC level had been very successful which had resulted in this being a permanent change.   </w:t>
            </w:r>
          </w:p>
          <w:p w14:paraId="2F6070BF" w14:textId="7BE52196" w:rsidR="008603BB" w:rsidRDefault="008603BB" w:rsidP="00D330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E4DA8" w14:textId="752E94C8" w:rsidR="003522A1" w:rsidRPr="00EE4854" w:rsidRDefault="00002ADF" w:rsidP="00D330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thanked J Cairney for a very interesting presentation.  J Cairney left the meeting.</w:t>
            </w:r>
          </w:p>
          <w:p w14:paraId="238C4D6B" w14:textId="264E10E3" w:rsidR="005F2028" w:rsidRPr="00EE4854" w:rsidRDefault="005F2028" w:rsidP="00C931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00A55" w14:paraId="056107F2" w14:textId="77777777" w:rsidTr="00FA022D">
        <w:trPr>
          <w:trHeight w:val="530"/>
        </w:trPr>
        <w:tc>
          <w:tcPr>
            <w:tcW w:w="1418" w:type="dxa"/>
          </w:tcPr>
          <w:p w14:paraId="5E76905B" w14:textId="4020FDEC" w:rsidR="00C00A55" w:rsidRPr="00812EB9" w:rsidRDefault="006E143C" w:rsidP="00C00A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24/22</w:t>
            </w:r>
          </w:p>
        </w:tc>
        <w:tc>
          <w:tcPr>
            <w:tcW w:w="7879" w:type="dxa"/>
          </w:tcPr>
          <w:p w14:paraId="519DA006" w14:textId="04C1D86C" w:rsidR="006E143C" w:rsidRDefault="006E143C" w:rsidP="00C00A5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Equality Action Plan Progress – Annual (</w:t>
            </w:r>
            <w:r w:rsidR="00FE5B69">
              <w:rPr>
                <w:rFonts w:ascii="Arial" w:hAnsi="Arial" w:cs="Arial"/>
                <w:b/>
                <w:sz w:val="22"/>
                <w:szCs w:val="22"/>
                <w:u w:val="single"/>
              </w:rPr>
              <w:t>Paper B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14:paraId="147258E5" w14:textId="77777777" w:rsidR="006E143C" w:rsidRDefault="006E143C" w:rsidP="00C00A5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5F9A70E" w14:textId="47AD8168" w:rsidR="00F24B93" w:rsidRDefault="00402AE2" w:rsidP="00C0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Brydon</w:t>
            </w:r>
            <w:r w:rsidR="000B01AA">
              <w:rPr>
                <w:rFonts w:ascii="Arial" w:hAnsi="Arial" w:cs="Arial"/>
                <w:sz w:val="22"/>
                <w:szCs w:val="22"/>
              </w:rPr>
              <w:t xml:space="preserve"> advised members on the content of the paper which </w:t>
            </w:r>
            <w:r w:rsidR="00F24B93">
              <w:rPr>
                <w:rFonts w:ascii="Arial" w:hAnsi="Arial" w:cs="Arial"/>
                <w:sz w:val="22"/>
                <w:szCs w:val="22"/>
              </w:rPr>
              <w:t xml:space="preserve">provided an update on the progress which was being made towards meeting the Equality Outcomes in 2025.  </w:t>
            </w:r>
            <w:r w:rsidR="000B01AA">
              <w:rPr>
                <w:rFonts w:ascii="Arial" w:hAnsi="Arial" w:cs="Arial"/>
                <w:sz w:val="22"/>
                <w:szCs w:val="22"/>
              </w:rPr>
              <w:t>Approval</w:t>
            </w:r>
            <w:r w:rsidR="00F24B93">
              <w:rPr>
                <w:rFonts w:ascii="Arial" w:hAnsi="Arial" w:cs="Arial"/>
                <w:sz w:val="22"/>
                <w:szCs w:val="22"/>
              </w:rPr>
              <w:t xml:space="preserve"> was also being sought on equalities reporting to the Board for 2022-23</w:t>
            </w:r>
            <w:r w:rsidR="000B01A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B89725" w14:textId="441EA055" w:rsidR="00F24B93" w:rsidRDefault="00F24B93" w:rsidP="00C0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AE5947" w14:textId="404A813B" w:rsidR="00D915BD" w:rsidRDefault="00925E6D" w:rsidP="00C0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following k</w:t>
            </w:r>
            <w:r w:rsidR="000B01AA">
              <w:rPr>
                <w:rFonts w:ascii="Arial" w:hAnsi="Arial" w:cs="Arial"/>
                <w:sz w:val="22"/>
                <w:szCs w:val="22"/>
              </w:rPr>
              <w:t>ey successes</w:t>
            </w:r>
            <w:r>
              <w:rPr>
                <w:rFonts w:ascii="Arial" w:hAnsi="Arial" w:cs="Arial"/>
                <w:sz w:val="22"/>
                <w:szCs w:val="22"/>
              </w:rPr>
              <w:t xml:space="preserve"> were highlighted</w:t>
            </w:r>
            <w:r w:rsidR="000B01A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629AC99" w14:textId="77777777" w:rsidR="00562115" w:rsidRDefault="00562115" w:rsidP="00C00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70F19B" w14:textId="7B07A0B6" w:rsidR="00757FAF" w:rsidRPr="00156748" w:rsidRDefault="00D915BD" w:rsidP="00156748">
            <w:pPr>
              <w:pStyle w:val="ListParagraph"/>
              <w:numPr>
                <w:ilvl w:val="0"/>
                <w:numId w:val="17"/>
              </w:numPr>
              <w:ind w:left="486"/>
              <w:rPr>
                <w:rFonts w:ascii="Arial" w:hAnsi="Arial" w:cs="Arial"/>
                <w:sz w:val="22"/>
                <w:szCs w:val="22"/>
              </w:rPr>
            </w:pPr>
            <w:r w:rsidRPr="00156748">
              <w:rPr>
                <w:rFonts w:ascii="Arial" w:hAnsi="Arial" w:cs="Arial"/>
                <w:sz w:val="22"/>
                <w:szCs w:val="22"/>
              </w:rPr>
              <w:t xml:space="preserve">CPD – </w:t>
            </w:r>
            <w:r w:rsidR="00461FB0" w:rsidRPr="00156748">
              <w:rPr>
                <w:rFonts w:ascii="Arial" w:hAnsi="Arial" w:cs="Arial"/>
                <w:sz w:val="22"/>
                <w:szCs w:val="22"/>
              </w:rPr>
              <w:t xml:space="preserve">significant improvement and </w:t>
            </w:r>
            <w:r w:rsidRPr="00156748">
              <w:rPr>
                <w:rFonts w:ascii="Arial" w:hAnsi="Arial" w:cs="Arial"/>
                <w:sz w:val="22"/>
                <w:szCs w:val="22"/>
              </w:rPr>
              <w:t xml:space="preserve">engagement </w:t>
            </w:r>
            <w:r w:rsidR="00461FB0" w:rsidRPr="00156748">
              <w:rPr>
                <w:rFonts w:ascii="Arial" w:hAnsi="Arial" w:cs="Arial"/>
                <w:sz w:val="22"/>
                <w:szCs w:val="22"/>
              </w:rPr>
              <w:t>from staff w</w:t>
            </w:r>
            <w:r w:rsidR="00156748">
              <w:rPr>
                <w:rFonts w:ascii="Arial" w:hAnsi="Arial" w:cs="Arial"/>
                <w:sz w:val="22"/>
                <w:szCs w:val="22"/>
              </w:rPr>
              <w:t>hich had</w:t>
            </w:r>
            <w:r w:rsidR="00461FB0" w:rsidRPr="00156748">
              <w:rPr>
                <w:rFonts w:ascii="Arial" w:hAnsi="Arial" w:cs="Arial"/>
                <w:sz w:val="22"/>
                <w:szCs w:val="22"/>
              </w:rPr>
              <w:t xml:space="preserve"> provided staff with the confidence to embed </w:t>
            </w:r>
            <w:r w:rsidR="00925E6D">
              <w:rPr>
                <w:rFonts w:ascii="Arial" w:hAnsi="Arial" w:cs="Arial"/>
                <w:sz w:val="22"/>
                <w:szCs w:val="22"/>
              </w:rPr>
              <w:t xml:space="preserve">activities </w:t>
            </w:r>
            <w:r w:rsidR="00461FB0" w:rsidRPr="00156748"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="00925E6D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461FB0" w:rsidRPr="00156748">
              <w:rPr>
                <w:rFonts w:ascii="Arial" w:hAnsi="Arial" w:cs="Arial"/>
                <w:sz w:val="22"/>
                <w:szCs w:val="22"/>
              </w:rPr>
              <w:t>work</w:t>
            </w:r>
            <w:r w:rsidR="00925E6D">
              <w:rPr>
                <w:rFonts w:ascii="Arial" w:hAnsi="Arial" w:cs="Arial"/>
                <w:sz w:val="22"/>
                <w:szCs w:val="22"/>
              </w:rPr>
              <w:t>,</w:t>
            </w:r>
            <w:r w:rsidR="00461FB0" w:rsidRPr="00156748">
              <w:rPr>
                <w:rFonts w:ascii="Arial" w:hAnsi="Arial" w:cs="Arial"/>
                <w:sz w:val="22"/>
                <w:szCs w:val="22"/>
              </w:rPr>
              <w:t xml:space="preserve"> such as </w:t>
            </w:r>
            <w:r w:rsidR="00757FAF" w:rsidRPr="00156748">
              <w:rPr>
                <w:rFonts w:ascii="Arial" w:hAnsi="Arial" w:cs="Arial"/>
                <w:sz w:val="22"/>
                <w:szCs w:val="22"/>
              </w:rPr>
              <w:t>quiet induction</w:t>
            </w:r>
            <w:r w:rsidR="00461FB0" w:rsidRPr="00156748">
              <w:rPr>
                <w:rFonts w:ascii="Arial" w:hAnsi="Arial" w:cs="Arial"/>
                <w:sz w:val="22"/>
                <w:szCs w:val="22"/>
              </w:rPr>
              <w:t>s</w:t>
            </w:r>
            <w:r w:rsidR="00757FAF" w:rsidRPr="00156748">
              <w:rPr>
                <w:rFonts w:ascii="Arial" w:hAnsi="Arial" w:cs="Arial"/>
                <w:sz w:val="22"/>
                <w:szCs w:val="22"/>
              </w:rPr>
              <w:t xml:space="preserve"> for autistic</w:t>
            </w:r>
            <w:r w:rsidR="00461FB0" w:rsidRPr="00156748">
              <w:rPr>
                <w:rFonts w:ascii="Arial" w:hAnsi="Arial" w:cs="Arial"/>
                <w:sz w:val="22"/>
                <w:szCs w:val="22"/>
              </w:rPr>
              <w:t xml:space="preserve"> students;</w:t>
            </w:r>
          </w:p>
          <w:p w14:paraId="457D7D1B" w14:textId="5FDC529D" w:rsidR="00757FAF" w:rsidRPr="00156748" w:rsidRDefault="00757FAF" w:rsidP="00156748">
            <w:pPr>
              <w:pStyle w:val="ListParagraph"/>
              <w:numPr>
                <w:ilvl w:val="0"/>
                <w:numId w:val="17"/>
              </w:numPr>
              <w:ind w:left="486"/>
              <w:rPr>
                <w:rFonts w:ascii="Arial" w:hAnsi="Arial" w:cs="Arial"/>
                <w:sz w:val="22"/>
                <w:szCs w:val="22"/>
              </w:rPr>
            </w:pPr>
            <w:r w:rsidRPr="00156748">
              <w:rPr>
                <w:rFonts w:ascii="Arial" w:hAnsi="Arial" w:cs="Arial"/>
                <w:sz w:val="22"/>
                <w:szCs w:val="22"/>
              </w:rPr>
              <w:t xml:space="preserve">Cross college collaboration – </w:t>
            </w:r>
            <w:r w:rsidR="009C5227" w:rsidRPr="00156748">
              <w:rPr>
                <w:rFonts w:ascii="Arial" w:hAnsi="Arial" w:cs="Arial"/>
                <w:sz w:val="22"/>
                <w:szCs w:val="22"/>
              </w:rPr>
              <w:t>large</w:t>
            </w:r>
            <w:r w:rsidRPr="00156748">
              <w:rPr>
                <w:rFonts w:ascii="Arial" w:hAnsi="Arial" w:cs="Arial"/>
                <w:sz w:val="22"/>
                <w:szCs w:val="22"/>
              </w:rPr>
              <w:t xml:space="preserve"> range of equalities initiatives particularly</w:t>
            </w:r>
            <w:r w:rsidR="009C5227" w:rsidRPr="00156748">
              <w:rPr>
                <w:rFonts w:ascii="Arial" w:hAnsi="Arial" w:cs="Arial"/>
                <w:sz w:val="22"/>
                <w:szCs w:val="22"/>
              </w:rPr>
              <w:t xml:space="preserve"> through</w:t>
            </w:r>
            <w:r w:rsidRPr="00156748">
              <w:rPr>
                <w:rFonts w:ascii="Arial" w:hAnsi="Arial" w:cs="Arial"/>
                <w:sz w:val="22"/>
                <w:szCs w:val="22"/>
              </w:rPr>
              <w:t xml:space="preserve"> awareness raising.  Informal par</w:t>
            </w:r>
            <w:r w:rsidR="009C5227" w:rsidRPr="00156748">
              <w:rPr>
                <w:rFonts w:ascii="Arial" w:hAnsi="Arial" w:cs="Arial"/>
                <w:sz w:val="22"/>
                <w:szCs w:val="22"/>
              </w:rPr>
              <w:t xml:space="preserve">tnerships and champions </w:t>
            </w:r>
            <w:r w:rsidR="00156748">
              <w:rPr>
                <w:rFonts w:ascii="Arial" w:hAnsi="Arial" w:cs="Arial"/>
                <w:sz w:val="22"/>
                <w:szCs w:val="22"/>
              </w:rPr>
              <w:t>were</w:t>
            </w:r>
            <w:r w:rsidR="009C5227" w:rsidRPr="001567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E6D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9C5227" w:rsidRPr="00156748">
              <w:rPr>
                <w:rFonts w:ascii="Arial" w:hAnsi="Arial" w:cs="Arial"/>
                <w:sz w:val="22"/>
                <w:szCs w:val="22"/>
              </w:rPr>
              <w:t>emerging;</w:t>
            </w:r>
          </w:p>
          <w:p w14:paraId="3AF3CA80" w14:textId="1A787A40" w:rsidR="00757FAF" w:rsidRPr="00156748" w:rsidRDefault="009C5227" w:rsidP="00156748">
            <w:pPr>
              <w:pStyle w:val="ListParagraph"/>
              <w:numPr>
                <w:ilvl w:val="0"/>
                <w:numId w:val="17"/>
              </w:numPr>
              <w:ind w:left="486"/>
              <w:rPr>
                <w:rFonts w:ascii="Arial" w:hAnsi="Arial" w:cs="Arial"/>
                <w:sz w:val="22"/>
                <w:szCs w:val="22"/>
              </w:rPr>
            </w:pPr>
            <w:r w:rsidRPr="00156748">
              <w:rPr>
                <w:rFonts w:ascii="Arial" w:hAnsi="Arial" w:cs="Arial"/>
                <w:sz w:val="22"/>
                <w:szCs w:val="22"/>
              </w:rPr>
              <w:t>Marketing –</w:t>
            </w:r>
            <w:r w:rsidR="00925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6748">
              <w:rPr>
                <w:rFonts w:ascii="Arial" w:hAnsi="Arial" w:cs="Arial"/>
                <w:sz w:val="22"/>
                <w:szCs w:val="22"/>
              </w:rPr>
              <w:t xml:space="preserve">mainstreamed with consistent </w:t>
            </w:r>
            <w:r w:rsidR="00757FAF" w:rsidRPr="00156748">
              <w:rPr>
                <w:rFonts w:ascii="Arial" w:hAnsi="Arial" w:cs="Arial"/>
                <w:sz w:val="22"/>
                <w:szCs w:val="22"/>
              </w:rPr>
              <w:t xml:space="preserve">news articles and </w:t>
            </w:r>
            <w:r w:rsidR="00925E6D">
              <w:rPr>
                <w:rFonts w:ascii="Arial" w:hAnsi="Arial" w:cs="Arial"/>
                <w:sz w:val="22"/>
                <w:szCs w:val="22"/>
              </w:rPr>
              <w:t>messages through BCSA’s</w:t>
            </w:r>
            <w:r w:rsidR="00156748">
              <w:rPr>
                <w:rFonts w:ascii="Arial" w:hAnsi="Arial" w:cs="Arial"/>
                <w:sz w:val="22"/>
                <w:szCs w:val="22"/>
              </w:rPr>
              <w:t xml:space="preserve"> social media;</w:t>
            </w:r>
          </w:p>
          <w:p w14:paraId="1435DF3E" w14:textId="77777777" w:rsidR="006F7437" w:rsidRDefault="00562115" w:rsidP="00C00A55">
            <w:pPr>
              <w:pStyle w:val="ListParagraph"/>
              <w:numPr>
                <w:ilvl w:val="0"/>
                <w:numId w:val="17"/>
              </w:numPr>
              <w:ind w:left="486"/>
              <w:rPr>
                <w:rFonts w:ascii="Arial" w:hAnsi="Arial" w:cs="Arial"/>
                <w:sz w:val="22"/>
                <w:szCs w:val="22"/>
              </w:rPr>
            </w:pPr>
            <w:r w:rsidRPr="00156748">
              <w:rPr>
                <w:rFonts w:ascii="Arial" w:hAnsi="Arial" w:cs="Arial"/>
                <w:sz w:val="22"/>
                <w:szCs w:val="22"/>
              </w:rPr>
              <w:t>Increase</w:t>
            </w:r>
            <w:r w:rsidR="00757FAF" w:rsidRPr="00156748">
              <w:rPr>
                <w:rFonts w:ascii="Arial" w:hAnsi="Arial" w:cs="Arial"/>
                <w:sz w:val="22"/>
                <w:szCs w:val="22"/>
              </w:rPr>
              <w:t>d</w:t>
            </w:r>
            <w:r w:rsidRPr="00156748">
              <w:rPr>
                <w:rFonts w:ascii="Arial" w:hAnsi="Arial" w:cs="Arial"/>
                <w:sz w:val="22"/>
                <w:szCs w:val="22"/>
              </w:rPr>
              <w:t xml:space="preserve"> engage</w:t>
            </w:r>
            <w:r w:rsidR="00757FAF" w:rsidRPr="00156748">
              <w:rPr>
                <w:rFonts w:ascii="Arial" w:hAnsi="Arial" w:cs="Arial"/>
                <w:sz w:val="22"/>
                <w:szCs w:val="22"/>
              </w:rPr>
              <w:t>ment in support s</w:t>
            </w:r>
            <w:r w:rsidRPr="00156748">
              <w:rPr>
                <w:rFonts w:ascii="Arial" w:hAnsi="Arial" w:cs="Arial"/>
                <w:sz w:val="22"/>
                <w:szCs w:val="22"/>
              </w:rPr>
              <w:t xml:space="preserve">ervices – </w:t>
            </w:r>
            <w:r w:rsidR="008C3C0D">
              <w:rPr>
                <w:rFonts w:ascii="Arial" w:hAnsi="Arial" w:cs="Arial"/>
                <w:sz w:val="22"/>
                <w:szCs w:val="22"/>
              </w:rPr>
              <w:t>a reduction i</w:t>
            </w:r>
            <w:r w:rsidR="006F7437">
              <w:rPr>
                <w:rFonts w:ascii="Arial" w:hAnsi="Arial" w:cs="Arial"/>
                <w:sz w:val="22"/>
                <w:szCs w:val="22"/>
              </w:rPr>
              <w:t>n barriers for male students had</w:t>
            </w:r>
            <w:r w:rsidR="008C3C0D">
              <w:rPr>
                <w:rFonts w:ascii="Arial" w:hAnsi="Arial" w:cs="Arial"/>
                <w:sz w:val="22"/>
                <w:szCs w:val="22"/>
              </w:rPr>
              <w:t xml:space="preserve"> resulted in referrals being</w:t>
            </w:r>
            <w:r w:rsidR="006F7437">
              <w:rPr>
                <w:rFonts w:ascii="Arial" w:hAnsi="Arial" w:cs="Arial"/>
                <w:sz w:val="22"/>
                <w:szCs w:val="22"/>
              </w:rPr>
              <w:t xml:space="preserve"> increased by 70</w:t>
            </w:r>
            <w:r w:rsidR="00FF144C" w:rsidRPr="00156748">
              <w:rPr>
                <w:rFonts w:ascii="Arial" w:hAnsi="Arial" w:cs="Arial"/>
                <w:sz w:val="22"/>
                <w:szCs w:val="22"/>
              </w:rPr>
              <w:t>%</w:t>
            </w:r>
            <w:r w:rsidR="006F7437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276B974" w14:textId="5F30E1D4" w:rsidR="00745B5D" w:rsidRDefault="006F7437" w:rsidP="00745B5D">
            <w:pPr>
              <w:pStyle w:val="ListParagraph"/>
              <w:numPr>
                <w:ilvl w:val="0"/>
                <w:numId w:val="17"/>
              </w:numPr>
              <w:ind w:left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increase in</w:t>
            </w:r>
            <w:r w:rsidR="00FF144C" w:rsidRPr="006F7437">
              <w:rPr>
                <w:rFonts w:ascii="Arial" w:hAnsi="Arial" w:cs="Arial"/>
                <w:sz w:val="22"/>
                <w:szCs w:val="22"/>
              </w:rPr>
              <w:t xml:space="preserve"> understanding –</w:t>
            </w:r>
            <w:r w:rsidR="00CE618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submission of EIA</w:t>
            </w:r>
            <w:r w:rsidR="00956984">
              <w:rPr>
                <w:rFonts w:ascii="Arial" w:hAnsi="Arial" w:cs="Arial"/>
                <w:sz w:val="22"/>
                <w:szCs w:val="22"/>
              </w:rPr>
              <w:t>s by</w:t>
            </w:r>
            <w:r w:rsidR="00FF144C" w:rsidRPr="006F7437">
              <w:rPr>
                <w:rFonts w:ascii="Arial" w:hAnsi="Arial" w:cs="Arial"/>
                <w:sz w:val="22"/>
                <w:szCs w:val="22"/>
              </w:rPr>
              <w:t xml:space="preserve"> staff</w:t>
            </w:r>
            <w:r w:rsidR="00CE6181">
              <w:rPr>
                <w:rFonts w:ascii="Arial" w:hAnsi="Arial" w:cs="Arial"/>
                <w:sz w:val="22"/>
                <w:szCs w:val="22"/>
              </w:rPr>
              <w:t xml:space="preserve"> had increased</w:t>
            </w:r>
            <w:r w:rsidR="00FF144C" w:rsidRPr="006F7437">
              <w:rPr>
                <w:rFonts w:ascii="Arial" w:hAnsi="Arial" w:cs="Arial"/>
                <w:sz w:val="22"/>
                <w:szCs w:val="22"/>
              </w:rPr>
              <w:t xml:space="preserve">.  Feedback </w:t>
            </w:r>
            <w:r w:rsidR="00745B5D">
              <w:rPr>
                <w:rFonts w:ascii="Arial" w:hAnsi="Arial" w:cs="Arial"/>
                <w:sz w:val="22"/>
                <w:szCs w:val="22"/>
              </w:rPr>
              <w:t>following staff</w:t>
            </w:r>
            <w:r w:rsidR="00FF144C" w:rsidRPr="006F7437">
              <w:rPr>
                <w:rFonts w:ascii="Arial" w:hAnsi="Arial" w:cs="Arial"/>
                <w:sz w:val="22"/>
                <w:szCs w:val="22"/>
              </w:rPr>
              <w:t xml:space="preserve"> training </w:t>
            </w:r>
            <w:r w:rsidR="00745B5D">
              <w:rPr>
                <w:rFonts w:ascii="Arial" w:hAnsi="Arial" w:cs="Arial"/>
                <w:sz w:val="22"/>
                <w:szCs w:val="22"/>
              </w:rPr>
              <w:t xml:space="preserve">on transgender awareness showed that confidence with supporting students </w:t>
            </w:r>
            <w:r w:rsidR="00CE6181">
              <w:rPr>
                <w:rFonts w:ascii="Arial" w:hAnsi="Arial" w:cs="Arial"/>
                <w:sz w:val="22"/>
                <w:szCs w:val="22"/>
              </w:rPr>
              <w:t>had risen</w:t>
            </w:r>
            <w:r w:rsidR="00745B5D">
              <w:rPr>
                <w:rFonts w:ascii="Arial" w:hAnsi="Arial" w:cs="Arial"/>
                <w:sz w:val="22"/>
                <w:szCs w:val="22"/>
              </w:rPr>
              <w:t xml:space="preserve"> from 70</w:t>
            </w:r>
            <w:r w:rsidR="00CE6181">
              <w:rPr>
                <w:rFonts w:ascii="Arial" w:hAnsi="Arial" w:cs="Arial"/>
                <w:sz w:val="22"/>
                <w:szCs w:val="22"/>
              </w:rPr>
              <w:t>%</w:t>
            </w:r>
            <w:r w:rsidR="00745B5D">
              <w:rPr>
                <w:rFonts w:ascii="Arial" w:hAnsi="Arial" w:cs="Arial"/>
                <w:sz w:val="22"/>
                <w:szCs w:val="22"/>
              </w:rPr>
              <w:t xml:space="preserve"> to 100%.</w:t>
            </w:r>
          </w:p>
          <w:p w14:paraId="1A6513A2" w14:textId="789DAA81" w:rsidR="00757FAF" w:rsidRDefault="00757FAF" w:rsidP="00745B5D">
            <w:pPr>
              <w:pStyle w:val="ListParagraph"/>
              <w:ind w:left="486"/>
              <w:rPr>
                <w:rFonts w:ascii="Arial" w:hAnsi="Arial" w:cs="Arial"/>
                <w:sz w:val="22"/>
                <w:szCs w:val="22"/>
              </w:rPr>
            </w:pPr>
          </w:p>
          <w:p w14:paraId="7E1388D2" w14:textId="50BE0C96" w:rsidR="00184A12" w:rsidRPr="0007233E" w:rsidRDefault="00326649" w:rsidP="0007233E">
            <w:pPr>
              <w:pStyle w:val="ListParagraph"/>
              <w:ind w:left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</w:t>
            </w:r>
            <w:r w:rsidR="00DE0493">
              <w:rPr>
                <w:rFonts w:ascii="Arial" w:hAnsi="Arial" w:cs="Arial"/>
                <w:sz w:val="22"/>
                <w:szCs w:val="22"/>
              </w:rPr>
              <w:t>he recommendation of an annual equality report was discussed by members and it was agreed that this approach would be beneficial</w:t>
            </w:r>
            <w:r w:rsidR="0007233E">
              <w:rPr>
                <w:rFonts w:ascii="Arial" w:hAnsi="Arial" w:cs="Arial"/>
                <w:sz w:val="22"/>
                <w:szCs w:val="22"/>
              </w:rPr>
              <w:t>, and would provide greater visibility and confidence on progression</w:t>
            </w:r>
            <w:r w:rsidR="008F27BE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DE0493">
              <w:rPr>
                <w:rFonts w:ascii="Arial" w:hAnsi="Arial" w:cs="Arial"/>
                <w:sz w:val="22"/>
                <w:szCs w:val="22"/>
              </w:rPr>
              <w:t xml:space="preserve">However, it was noted that access to staff data was problematic </w:t>
            </w:r>
            <w:r w:rsidR="0007233E">
              <w:rPr>
                <w:rFonts w:ascii="Arial" w:hAnsi="Arial" w:cs="Arial"/>
                <w:sz w:val="22"/>
                <w:szCs w:val="22"/>
              </w:rPr>
              <w:t>through the current</w:t>
            </w:r>
            <w:r w:rsidR="00DE04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233E">
              <w:rPr>
                <w:rFonts w:ascii="Arial" w:hAnsi="Arial" w:cs="Arial"/>
                <w:sz w:val="22"/>
                <w:szCs w:val="22"/>
              </w:rPr>
              <w:t>HR online system</w:t>
            </w:r>
            <w:r w:rsidR="002B402D">
              <w:rPr>
                <w:rFonts w:ascii="Arial" w:hAnsi="Arial" w:cs="Arial"/>
                <w:sz w:val="22"/>
                <w:szCs w:val="22"/>
              </w:rPr>
              <w:t xml:space="preserve"> and would require further discussion with the Head of HR.  A report could be available </w:t>
            </w:r>
            <w:r w:rsidR="00CE6181">
              <w:rPr>
                <w:rFonts w:ascii="Arial" w:hAnsi="Arial" w:cs="Arial"/>
                <w:sz w:val="22"/>
                <w:szCs w:val="22"/>
              </w:rPr>
              <w:t>by the end of the year s</w:t>
            </w:r>
            <w:r w:rsidR="008E1C64">
              <w:rPr>
                <w:rFonts w:ascii="Arial" w:hAnsi="Arial" w:cs="Arial"/>
                <w:sz w:val="22"/>
                <w:szCs w:val="22"/>
              </w:rPr>
              <w:t>hould data be a</w:t>
            </w:r>
            <w:r w:rsidR="002B402D">
              <w:rPr>
                <w:rFonts w:ascii="Arial" w:hAnsi="Arial" w:cs="Arial"/>
                <w:sz w:val="22"/>
                <w:szCs w:val="22"/>
              </w:rPr>
              <w:t>ccessible</w:t>
            </w:r>
            <w:r w:rsidR="00CE6181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63"/>
            </w:tblGrid>
            <w:tr w:rsidR="00D915BD" w14:paraId="10811CD3" w14:textId="77777777">
              <w:trPr>
                <w:trHeight w:val="805"/>
              </w:trPr>
              <w:tc>
                <w:tcPr>
                  <w:tcW w:w="0" w:type="auto"/>
                </w:tcPr>
                <w:p w14:paraId="2915220E" w14:textId="74E6A090" w:rsidR="00184A12" w:rsidRPr="00551C48" w:rsidRDefault="00551C48" w:rsidP="00551C48">
                  <w:pPr>
                    <w:pStyle w:val="Default"/>
                    <w:ind w:left="6045"/>
                    <w:rPr>
                      <w:b/>
                      <w:sz w:val="22"/>
                      <w:szCs w:val="22"/>
                    </w:rPr>
                  </w:pPr>
                  <w:r w:rsidRPr="00551C48">
                    <w:rPr>
                      <w:b/>
                      <w:sz w:val="22"/>
                      <w:szCs w:val="22"/>
                    </w:rPr>
                    <w:t>AC</w:t>
                  </w:r>
                  <w:r w:rsidR="00113DB1">
                    <w:rPr>
                      <w:b/>
                      <w:sz w:val="22"/>
                      <w:szCs w:val="22"/>
                    </w:rPr>
                    <w:t>TION: AB</w:t>
                  </w:r>
                </w:p>
                <w:p w14:paraId="0CFAD2EE" w14:textId="77777777" w:rsidR="008453A9" w:rsidRDefault="008453A9" w:rsidP="00D5539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1357205C" w14:textId="35449887" w:rsidR="00C72CC5" w:rsidRDefault="008453A9" w:rsidP="00113D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Members thanked </w:t>
                  </w:r>
                  <w:r w:rsidR="00113DB1">
                    <w:rPr>
                      <w:sz w:val="22"/>
                      <w:szCs w:val="22"/>
                    </w:rPr>
                    <w:t xml:space="preserve">A Brydon on an informative paper, who then left the meeting. </w:t>
                  </w:r>
                </w:p>
              </w:tc>
            </w:tr>
          </w:tbl>
          <w:p w14:paraId="058CCB54" w14:textId="7FBFD31D" w:rsidR="00D915BD" w:rsidRDefault="00D915BD" w:rsidP="00C00A5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2286A" w:rsidRPr="00FE5B69" w14:paraId="3D7268D1" w14:textId="77777777" w:rsidTr="00FA022D">
        <w:trPr>
          <w:trHeight w:val="530"/>
        </w:trPr>
        <w:tc>
          <w:tcPr>
            <w:tcW w:w="1418" w:type="dxa"/>
          </w:tcPr>
          <w:p w14:paraId="2ED8C11B" w14:textId="2282BE9A" w:rsidR="0012286A" w:rsidRPr="00FE5B69" w:rsidRDefault="006E143C" w:rsidP="002316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B6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25/22</w:t>
            </w:r>
          </w:p>
        </w:tc>
        <w:tc>
          <w:tcPr>
            <w:tcW w:w="7879" w:type="dxa"/>
          </w:tcPr>
          <w:p w14:paraId="660A1356" w14:textId="61BC14C5" w:rsidR="006E143C" w:rsidRPr="00FE5B69" w:rsidRDefault="006E143C" w:rsidP="006E14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E5B69">
              <w:rPr>
                <w:rFonts w:ascii="Arial" w:hAnsi="Arial" w:cs="Arial"/>
                <w:b/>
                <w:sz w:val="22"/>
                <w:szCs w:val="22"/>
                <w:u w:val="single"/>
              </w:rPr>
              <w:t>Update on 2020-2021 KPIs, Completers 2021-2022</w:t>
            </w:r>
            <w:r w:rsidR="00FE5B69" w:rsidRPr="00FE5B69">
              <w:rPr>
                <w:rFonts w:ascii="Arial" w:hAnsi="Arial" w:cs="Arial"/>
                <w:b/>
                <w:sz w:val="22"/>
                <w:szCs w:val="22"/>
                <w:u w:val="single"/>
              </w:rPr>
              <w:t>, Credits &amp; Admissions Update (Paper C</w:t>
            </w:r>
            <w:r w:rsidRPr="00FE5B69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14:paraId="448EDEEF" w14:textId="3D7486ED" w:rsidR="006E143C" w:rsidRPr="00FE5B69" w:rsidRDefault="006E143C" w:rsidP="006E14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69112F" w14:textId="4CBE7B14" w:rsidR="00CA466F" w:rsidRPr="00FE5B69" w:rsidRDefault="00CA466F" w:rsidP="006E143C">
            <w:pPr>
              <w:rPr>
                <w:rFonts w:ascii="Arial" w:hAnsi="Arial" w:cs="Arial"/>
                <w:sz w:val="22"/>
                <w:szCs w:val="22"/>
              </w:rPr>
            </w:pPr>
            <w:r w:rsidRPr="00FE5B69">
              <w:rPr>
                <w:rFonts w:ascii="Arial" w:hAnsi="Arial" w:cs="Arial"/>
                <w:sz w:val="22"/>
                <w:szCs w:val="22"/>
              </w:rPr>
              <w:t>An ove</w:t>
            </w:r>
            <w:r w:rsidR="002B402D">
              <w:rPr>
                <w:rFonts w:ascii="Arial" w:hAnsi="Arial" w:cs="Arial"/>
                <w:sz w:val="22"/>
                <w:szCs w:val="22"/>
              </w:rPr>
              <w:t>rview of the paper was provided</w:t>
            </w:r>
            <w:r w:rsidR="002F15EB">
              <w:rPr>
                <w:rFonts w:ascii="Arial" w:hAnsi="Arial" w:cs="Arial"/>
                <w:sz w:val="22"/>
                <w:szCs w:val="22"/>
              </w:rPr>
              <w:t xml:space="preserve"> by the VP Student Experience</w:t>
            </w:r>
            <w:r w:rsidRPr="00FE5B69">
              <w:rPr>
                <w:rFonts w:ascii="Arial" w:hAnsi="Arial" w:cs="Arial"/>
                <w:sz w:val="22"/>
                <w:szCs w:val="22"/>
              </w:rPr>
              <w:t xml:space="preserve"> with the following key points highlighted:</w:t>
            </w:r>
          </w:p>
          <w:p w14:paraId="203A63C1" w14:textId="77777777" w:rsidR="00CA466F" w:rsidRPr="00FE5B69" w:rsidRDefault="00CA466F" w:rsidP="006E143C">
            <w:pPr>
              <w:rPr>
                <w:sz w:val="22"/>
                <w:szCs w:val="22"/>
              </w:rPr>
            </w:pPr>
          </w:p>
          <w:p w14:paraId="2435548C" w14:textId="0FE27F69" w:rsidR="00CA466F" w:rsidRPr="00FE5B69" w:rsidRDefault="00E64DC8" w:rsidP="00684974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Arial" w:hAnsi="Arial" w:cs="Arial"/>
                <w:sz w:val="22"/>
                <w:szCs w:val="22"/>
              </w:rPr>
            </w:pPr>
            <w:r w:rsidRPr="00FE5B69">
              <w:rPr>
                <w:rFonts w:ascii="Arial" w:hAnsi="Arial" w:cs="Arial"/>
                <w:sz w:val="22"/>
                <w:szCs w:val="22"/>
              </w:rPr>
              <w:t xml:space="preserve">College </w:t>
            </w:r>
            <w:r w:rsidR="00B30EBB">
              <w:rPr>
                <w:rFonts w:ascii="Arial" w:hAnsi="Arial" w:cs="Arial"/>
                <w:sz w:val="22"/>
                <w:szCs w:val="22"/>
              </w:rPr>
              <w:t>performance was</w:t>
            </w:r>
            <w:r w:rsidR="00CA466F" w:rsidRPr="00FE5B69">
              <w:rPr>
                <w:rFonts w:ascii="Arial" w:hAnsi="Arial" w:cs="Arial"/>
                <w:sz w:val="22"/>
                <w:szCs w:val="22"/>
              </w:rPr>
              <w:t xml:space="preserve"> within the top quartile of sector averages for both full-time FE and HE for academic session 2020/21</w:t>
            </w:r>
            <w:r w:rsidRPr="00FE5B6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05B6281" w14:textId="75AD4501" w:rsidR="0038578A" w:rsidRPr="00FE5B69" w:rsidRDefault="0038578A" w:rsidP="00500547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Arial" w:hAnsi="Arial" w:cs="Arial"/>
                <w:sz w:val="22"/>
                <w:szCs w:val="22"/>
              </w:rPr>
            </w:pPr>
            <w:r w:rsidRPr="00FE5B69">
              <w:rPr>
                <w:rFonts w:ascii="Arial" w:hAnsi="Arial" w:cs="Arial"/>
                <w:sz w:val="22"/>
                <w:szCs w:val="22"/>
              </w:rPr>
              <w:t>Table 1 – significant c</w:t>
            </w:r>
            <w:r w:rsidR="00B30EBB">
              <w:rPr>
                <w:rFonts w:ascii="Arial" w:hAnsi="Arial" w:cs="Arial"/>
                <w:sz w:val="22"/>
                <w:szCs w:val="22"/>
              </w:rPr>
              <w:t xml:space="preserve">oncern regarding </w:t>
            </w:r>
            <w:r w:rsidRPr="00FE5B69">
              <w:rPr>
                <w:rFonts w:ascii="Arial" w:hAnsi="Arial" w:cs="Arial"/>
                <w:sz w:val="22"/>
                <w:szCs w:val="22"/>
              </w:rPr>
              <w:t>FEFT last year</w:t>
            </w:r>
            <w:r w:rsidR="00E64DC8" w:rsidRPr="00FE5B69">
              <w:rPr>
                <w:rFonts w:ascii="Arial" w:hAnsi="Arial" w:cs="Arial"/>
                <w:sz w:val="22"/>
                <w:szCs w:val="22"/>
              </w:rPr>
              <w:t xml:space="preserve"> with</w:t>
            </w:r>
            <w:r w:rsidR="003D75DD">
              <w:rPr>
                <w:rFonts w:ascii="Arial" w:hAnsi="Arial" w:cs="Arial"/>
                <w:sz w:val="22"/>
                <w:szCs w:val="22"/>
              </w:rPr>
              <w:t xml:space="preserve"> 69% </w:t>
            </w:r>
            <w:r w:rsidRPr="00FE5B69">
              <w:rPr>
                <w:rFonts w:ascii="Arial" w:hAnsi="Arial" w:cs="Arial"/>
                <w:sz w:val="22"/>
                <w:szCs w:val="22"/>
              </w:rPr>
              <w:t>success</w:t>
            </w:r>
            <w:r w:rsidR="00E64DC8" w:rsidRPr="00FE5B69">
              <w:rPr>
                <w:rFonts w:ascii="Arial" w:hAnsi="Arial" w:cs="Arial"/>
                <w:sz w:val="22"/>
                <w:szCs w:val="22"/>
              </w:rPr>
              <w:t xml:space="preserve">fully completing their course.  </w:t>
            </w:r>
            <w:r w:rsidR="00A12AB7">
              <w:rPr>
                <w:rFonts w:ascii="Arial" w:hAnsi="Arial" w:cs="Arial"/>
                <w:sz w:val="22"/>
                <w:szCs w:val="22"/>
              </w:rPr>
              <w:t>An a</w:t>
            </w:r>
            <w:r w:rsidR="00500547" w:rsidRPr="00FE5B69">
              <w:rPr>
                <w:rFonts w:ascii="Arial" w:hAnsi="Arial" w:cs="Arial"/>
                <w:sz w:val="22"/>
                <w:szCs w:val="22"/>
              </w:rPr>
              <w:t xml:space="preserve">ction </w:t>
            </w:r>
            <w:r w:rsidR="00A12AB7">
              <w:rPr>
                <w:rFonts w:ascii="Arial" w:hAnsi="Arial" w:cs="Arial"/>
                <w:sz w:val="22"/>
                <w:szCs w:val="22"/>
              </w:rPr>
              <w:t>plan was</w:t>
            </w:r>
            <w:r w:rsidR="00500547" w:rsidRPr="00FE5B69">
              <w:rPr>
                <w:rFonts w:ascii="Arial" w:hAnsi="Arial" w:cs="Arial"/>
                <w:sz w:val="22"/>
                <w:szCs w:val="22"/>
              </w:rPr>
              <w:t xml:space="preserve"> in place for </w:t>
            </w:r>
            <w:r w:rsidR="00A12AB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D75DD">
              <w:rPr>
                <w:rFonts w:ascii="Arial" w:hAnsi="Arial" w:cs="Arial"/>
                <w:sz w:val="22"/>
                <w:szCs w:val="22"/>
              </w:rPr>
              <w:t>new</w:t>
            </w:r>
            <w:r w:rsidR="00500547" w:rsidRPr="00FE5B69">
              <w:rPr>
                <w:rFonts w:ascii="Arial" w:hAnsi="Arial" w:cs="Arial"/>
                <w:sz w:val="22"/>
                <w:szCs w:val="22"/>
              </w:rPr>
              <w:t xml:space="preserve"> academic session;</w:t>
            </w:r>
          </w:p>
          <w:p w14:paraId="73D1AD81" w14:textId="5C306928" w:rsidR="00E70F58" w:rsidRPr="00FE5B69" w:rsidRDefault="00A12AB7" w:rsidP="006E143C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Courses in regional demand -</w:t>
            </w:r>
            <w:r w:rsidR="00500547" w:rsidRPr="00FE5B69">
              <w:rPr>
                <w:rFonts w:ascii="Arial" w:hAnsi="Arial" w:cs="Arial"/>
                <w:sz w:val="22"/>
                <w:szCs w:val="22"/>
              </w:rPr>
              <w:t xml:space="preserve"> HNC Health &amp; Social C</w:t>
            </w:r>
            <w:r w:rsidR="0038578A" w:rsidRPr="00FE5B69">
              <w:rPr>
                <w:rFonts w:ascii="Arial" w:hAnsi="Arial" w:cs="Arial"/>
                <w:sz w:val="22"/>
                <w:szCs w:val="22"/>
              </w:rPr>
              <w:t>are</w:t>
            </w:r>
            <w:r w:rsidR="00D443E2">
              <w:rPr>
                <w:rFonts w:ascii="Arial" w:hAnsi="Arial" w:cs="Arial"/>
                <w:sz w:val="22"/>
                <w:szCs w:val="22"/>
              </w:rPr>
              <w:t xml:space="preserve"> had been very successful with Construction and S</w:t>
            </w:r>
            <w:r w:rsidR="00784A90" w:rsidRPr="00FE5B69">
              <w:rPr>
                <w:rFonts w:ascii="Arial" w:hAnsi="Arial" w:cs="Arial"/>
                <w:sz w:val="22"/>
                <w:szCs w:val="22"/>
              </w:rPr>
              <w:t>port also above the</w:t>
            </w:r>
            <w:r w:rsidR="00E70F58" w:rsidRPr="00FE5B69">
              <w:rPr>
                <w:rFonts w:ascii="Arial" w:hAnsi="Arial" w:cs="Arial"/>
                <w:sz w:val="22"/>
                <w:szCs w:val="22"/>
              </w:rPr>
              <w:t xml:space="preserve"> sector average</w:t>
            </w:r>
            <w:r w:rsidR="004967C3" w:rsidRPr="00FE5B69">
              <w:rPr>
                <w:rFonts w:ascii="Arial" w:hAnsi="Arial" w:cs="Arial"/>
                <w:sz w:val="22"/>
                <w:szCs w:val="22"/>
              </w:rPr>
              <w:t>;</w:t>
            </w:r>
            <w:r w:rsidR="00E70F58" w:rsidRPr="00FE5B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D7DC5E" w14:textId="340697CB" w:rsidR="004967C3" w:rsidRPr="00FE5B69" w:rsidRDefault="004967C3" w:rsidP="004967C3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Arial" w:hAnsi="Arial" w:cs="Arial"/>
                <w:sz w:val="22"/>
                <w:szCs w:val="22"/>
              </w:rPr>
            </w:pPr>
            <w:r w:rsidRPr="00FE5B69">
              <w:rPr>
                <w:rFonts w:ascii="Arial" w:hAnsi="Arial" w:cs="Arial"/>
                <w:sz w:val="22"/>
                <w:szCs w:val="22"/>
              </w:rPr>
              <w:t xml:space="preserve">Table 2 - cautiously optimistic that FE </w:t>
            </w:r>
            <w:r w:rsidR="00784A90" w:rsidRPr="00FE5B69">
              <w:rPr>
                <w:rFonts w:ascii="Arial" w:hAnsi="Arial" w:cs="Arial"/>
                <w:sz w:val="22"/>
                <w:szCs w:val="22"/>
              </w:rPr>
              <w:t>would</w:t>
            </w:r>
            <w:r w:rsidRPr="00FE5B69">
              <w:rPr>
                <w:rFonts w:ascii="Arial" w:hAnsi="Arial" w:cs="Arial"/>
                <w:sz w:val="22"/>
                <w:szCs w:val="22"/>
              </w:rPr>
              <w:t xml:space="preserve"> improve;</w:t>
            </w:r>
          </w:p>
          <w:p w14:paraId="4F085171" w14:textId="7117D5CC" w:rsidR="0080235D" w:rsidRPr="00FE5B69" w:rsidRDefault="004967C3" w:rsidP="00E137C7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Arial" w:hAnsi="Arial" w:cs="Arial"/>
                <w:sz w:val="22"/>
                <w:szCs w:val="22"/>
              </w:rPr>
            </w:pPr>
            <w:r w:rsidRPr="00FE5B69">
              <w:rPr>
                <w:rFonts w:ascii="Arial" w:hAnsi="Arial" w:cs="Arial"/>
                <w:sz w:val="22"/>
                <w:szCs w:val="22"/>
              </w:rPr>
              <w:t>Retention rates</w:t>
            </w:r>
            <w:r w:rsidR="00E70F58" w:rsidRPr="00FE5B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5B69">
              <w:rPr>
                <w:rFonts w:ascii="Arial" w:hAnsi="Arial" w:cs="Arial"/>
                <w:sz w:val="22"/>
                <w:szCs w:val="22"/>
              </w:rPr>
              <w:t>– there was concern regarding</w:t>
            </w:r>
            <w:r w:rsidR="003D75DD">
              <w:rPr>
                <w:rFonts w:ascii="Arial" w:hAnsi="Arial" w:cs="Arial"/>
                <w:sz w:val="22"/>
                <w:szCs w:val="22"/>
              </w:rPr>
              <w:t xml:space="preserve"> FTFE programmes which</w:t>
            </w:r>
            <w:r w:rsidR="00D443E2">
              <w:rPr>
                <w:rFonts w:ascii="Arial" w:hAnsi="Arial" w:cs="Arial"/>
                <w:sz w:val="22"/>
                <w:szCs w:val="22"/>
              </w:rPr>
              <w:t xml:space="preserve"> were</w:t>
            </w:r>
            <w:r w:rsidR="00E137C7" w:rsidRPr="00FE5B69">
              <w:rPr>
                <w:rFonts w:ascii="Arial" w:hAnsi="Arial" w:cs="Arial"/>
                <w:sz w:val="22"/>
                <w:szCs w:val="22"/>
              </w:rPr>
              <w:t xml:space="preserve"> a key priority</w:t>
            </w:r>
            <w:r w:rsidR="00D443E2">
              <w:rPr>
                <w:rFonts w:ascii="Arial" w:hAnsi="Arial" w:cs="Arial"/>
                <w:sz w:val="22"/>
                <w:szCs w:val="22"/>
              </w:rPr>
              <w:t>.  A</w:t>
            </w:r>
            <w:r w:rsidR="00E137C7" w:rsidRPr="00FE5B69">
              <w:rPr>
                <w:rFonts w:ascii="Arial" w:hAnsi="Arial" w:cs="Arial"/>
                <w:sz w:val="22"/>
                <w:szCs w:val="22"/>
              </w:rPr>
              <w:t xml:space="preserve"> process </w:t>
            </w:r>
            <w:r w:rsidR="00D443E2">
              <w:rPr>
                <w:rFonts w:ascii="Arial" w:hAnsi="Arial" w:cs="Arial"/>
                <w:sz w:val="22"/>
                <w:szCs w:val="22"/>
              </w:rPr>
              <w:t xml:space="preserve">to address was </w:t>
            </w:r>
            <w:r w:rsidR="00E137C7" w:rsidRPr="00FE5B69">
              <w:rPr>
                <w:rFonts w:ascii="Arial" w:hAnsi="Arial" w:cs="Arial"/>
                <w:sz w:val="22"/>
                <w:szCs w:val="22"/>
              </w:rPr>
              <w:t>already in place for those who had applied for next academic year</w:t>
            </w:r>
            <w:r w:rsidR="003D75DD">
              <w:rPr>
                <w:rFonts w:ascii="Arial" w:hAnsi="Arial" w:cs="Arial"/>
                <w:sz w:val="22"/>
                <w:szCs w:val="22"/>
              </w:rPr>
              <w:t>;</w:t>
            </w:r>
            <w:r w:rsidR="00E137C7" w:rsidRPr="00FE5B6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3E04016" w14:textId="37321D16" w:rsidR="00E137C7" w:rsidRPr="00FE5B69" w:rsidRDefault="0080235D" w:rsidP="00795CCC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Arial" w:hAnsi="Arial" w:cs="Arial"/>
                <w:sz w:val="22"/>
                <w:szCs w:val="22"/>
              </w:rPr>
            </w:pPr>
            <w:r w:rsidRPr="00FE5B69">
              <w:rPr>
                <w:rFonts w:ascii="Arial" w:hAnsi="Arial" w:cs="Arial"/>
                <w:sz w:val="22"/>
                <w:szCs w:val="22"/>
              </w:rPr>
              <w:t>Credit target</w:t>
            </w:r>
            <w:r w:rsidR="00D443E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137C7" w:rsidRPr="00FE5B69">
              <w:rPr>
                <w:rFonts w:ascii="Arial" w:hAnsi="Arial" w:cs="Arial"/>
                <w:sz w:val="22"/>
                <w:szCs w:val="22"/>
              </w:rPr>
              <w:t>target</w:t>
            </w:r>
            <w:r w:rsidR="00D443E2">
              <w:rPr>
                <w:rFonts w:ascii="Arial" w:hAnsi="Arial" w:cs="Arial"/>
                <w:sz w:val="22"/>
                <w:szCs w:val="22"/>
              </w:rPr>
              <w:t xml:space="preserve"> was slightly down</w:t>
            </w:r>
            <w:r w:rsidR="00E137C7" w:rsidRPr="00FE5B69">
              <w:rPr>
                <w:rFonts w:ascii="Arial" w:hAnsi="Arial" w:cs="Arial"/>
                <w:sz w:val="22"/>
                <w:szCs w:val="22"/>
              </w:rPr>
              <w:t xml:space="preserve"> this session</w:t>
            </w:r>
            <w:r w:rsidR="003D75DD">
              <w:rPr>
                <w:rFonts w:ascii="Arial" w:hAnsi="Arial" w:cs="Arial"/>
                <w:sz w:val="22"/>
                <w:szCs w:val="22"/>
              </w:rPr>
              <w:t>,</w:t>
            </w:r>
            <w:r w:rsidR="00795CCC" w:rsidRPr="00FE5B69">
              <w:rPr>
                <w:rFonts w:ascii="Arial" w:hAnsi="Arial" w:cs="Arial"/>
                <w:sz w:val="22"/>
                <w:szCs w:val="22"/>
              </w:rPr>
              <w:t xml:space="preserve"> however</w:t>
            </w:r>
            <w:r w:rsidR="003D75DD">
              <w:rPr>
                <w:rFonts w:ascii="Arial" w:hAnsi="Arial" w:cs="Arial"/>
                <w:sz w:val="22"/>
                <w:szCs w:val="22"/>
              </w:rPr>
              <w:t>,</w:t>
            </w:r>
            <w:r w:rsidR="00795CCC" w:rsidRPr="00FE5B69">
              <w:rPr>
                <w:rFonts w:ascii="Arial" w:hAnsi="Arial" w:cs="Arial"/>
                <w:sz w:val="22"/>
                <w:szCs w:val="22"/>
              </w:rPr>
              <w:t xml:space="preserve"> this would be addressed through further apprenticeships and schools academy next week.  No issues re</w:t>
            </w:r>
            <w:r w:rsidR="00D443E2">
              <w:rPr>
                <w:rFonts w:ascii="Arial" w:hAnsi="Arial" w:cs="Arial"/>
                <w:sz w:val="22"/>
                <w:szCs w:val="22"/>
              </w:rPr>
              <w:t>garding the FES return were</w:t>
            </w:r>
            <w:r w:rsidR="003D75DD">
              <w:rPr>
                <w:rFonts w:ascii="Arial" w:hAnsi="Arial" w:cs="Arial"/>
                <w:sz w:val="22"/>
                <w:szCs w:val="22"/>
              </w:rPr>
              <w:t xml:space="preserve"> expected;</w:t>
            </w:r>
          </w:p>
          <w:p w14:paraId="52C02872" w14:textId="28F27BD9" w:rsidR="0080235D" w:rsidRPr="00FE5B69" w:rsidRDefault="00795CCC" w:rsidP="00E137C7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Arial" w:hAnsi="Arial" w:cs="Arial"/>
                <w:sz w:val="22"/>
                <w:szCs w:val="22"/>
              </w:rPr>
            </w:pPr>
            <w:r w:rsidRPr="00FE5B69">
              <w:rPr>
                <w:rFonts w:ascii="Arial" w:hAnsi="Arial" w:cs="Arial"/>
                <w:sz w:val="22"/>
                <w:szCs w:val="22"/>
              </w:rPr>
              <w:t xml:space="preserve">Applications for 2022/23 </w:t>
            </w:r>
            <w:r w:rsidR="00A175B2" w:rsidRPr="00FE5B69">
              <w:rPr>
                <w:rFonts w:ascii="Arial" w:hAnsi="Arial" w:cs="Arial"/>
                <w:sz w:val="22"/>
                <w:szCs w:val="22"/>
              </w:rPr>
              <w:t>–</w:t>
            </w:r>
            <w:r w:rsidRPr="00FE5B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75B2" w:rsidRPr="00FE5B69">
              <w:rPr>
                <w:rFonts w:ascii="Arial" w:hAnsi="Arial" w:cs="Arial"/>
                <w:sz w:val="22"/>
                <w:szCs w:val="22"/>
              </w:rPr>
              <w:t xml:space="preserve">as per sector, numbers were slightly down.  </w:t>
            </w:r>
            <w:r w:rsidR="003D75DD">
              <w:rPr>
                <w:rFonts w:ascii="Arial" w:hAnsi="Arial" w:cs="Arial"/>
                <w:sz w:val="22"/>
                <w:szCs w:val="22"/>
              </w:rPr>
              <w:t>There would be a m</w:t>
            </w:r>
            <w:r w:rsidR="00A175B2" w:rsidRPr="00FE5B69">
              <w:rPr>
                <w:rFonts w:ascii="Arial" w:hAnsi="Arial" w:cs="Arial"/>
                <w:sz w:val="22"/>
                <w:szCs w:val="22"/>
              </w:rPr>
              <w:t xml:space="preserve">arketing campaign to raise awareness on specific </w:t>
            </w:r>
            <w:r w:rsidR="000414DA" w:rsidRPr="00FE5B69">
              <w:rPr>
                <w:rFonts w:ascii="Arial" w:hAnsi="Arial" w:cs="Arial"/>
                <w:sz w:val="22"/>
                <w:szCs w:val="22"/>
              </w:rPr>
              <w:t>areas;</w:t>
            </w:r>
          </w:p>
          <w:p w14:paraId="184BF1DC" w14:textId="3B6B0AE8" w:rsidR="00684974" w:rsidRPr="00FE5B69" w:rsidRDefault="00A175B2" w:rsidP="00E137C7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Arial" w:hAnsi="Arial" w:cs="Arial"/>
                <w:sz w:val="22"/>
                <w:szCs w:val="22"/>
              </w:rPr>
            </w:pPr>
            <w:r w:rsidRPr="00FE5B69">
              <w:rPr>
                <w:rFonts w:ascii="Arial" w:hAnsi="Arial" w:cs="Arial"/>
                <w:sz w:val="22"/>
                <w:szCs w:val="22"/>
              </w:rPr>
              <w:t>Extra Credits – 700</w:t>
            </w:r>
            <w:r w:rsidR="005A30BB" w:rsidRPr="00FE5B69">
              <w:rPr>
                <w:rFonts w:ascii="Arial" w:hAnsi="Arial" w:cs="Arial"/>
                <w:sz w:val="22"/>
                <w:szCs w:val="22"/>
              </w:rPr>
              <w:t xml:space="preserve"> credits</w:t>
            </w:r>
            <w:r w:rsidRPr="00FE5B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88C">
              <w:rPr>
                <w:rFonts w:ascii="Arial" w:hAnsi="Arial" w:cs="Arial"/>
                <w:sz w:val="22"/>
                <w:szCs w:val="22"/>
              </w:rPr>
              <w:t>ha</w:t>
            </w:r>
            <w:r w:rsidR="004531A8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="005A30BB" w:rsidRPr="00FE5B69">
              <w:rPr>
                <w:rFonts w:ascii="Arial" w:hAnsi="Arial" w:cs="Arial"/>
                <w:sz w:val="22"/>
                <w:szCs w:val="22"/>
              </w:rPr>
              <w:t>recently</w:t>
            </w:r>
            <w:r w:rsidR="004531A8">
              <w:rPr>
                <w:rFonts w:ascii="Arial" w:hAnsi="Arial" w:cs="Arial"/>
                <w:sz w:val="22"/>
                <w:szCs w:val="22"/>
              </w:rPr>
              <w:t xml:space="preserve"> been</w:t>
            </w:r>
            <w:r w:rsidR="005A30BB" w:rsidRPr="00FE5B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5B69">
              <w:rPr>
                <w:rFonts w:ascii="Arial" w:hAnsi="Arial" w:cs="Arial"/>
                <w:sz w:val="22"/>
                <w:szCs w:val="22"/>
              </w:rPr>
              <w:t>received</w:t>
            </w:r>
            <w:r w:rsidR="004531A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6A388C">
              <w:rPr>
                <w:rFonts w:ascii="Arial" w:hAnsi="Arial" w:cs="Arial"/>
                <w:sz w:val="22"/>
                <w:szCs w:val="22"/>
              </w:rPr>
              <w:t>a</w:t>
            </w:r>
            <w:r w:rsidR="005A30BB" w:rsidRPr="00FE5B69">
              <w:rPr>
                <w:rFonts w:ascii="Arial" w:hAnsi="Arial" w:cs="Arial"/>
                <w:sz w:val="22"/>
                <w:szCs w:val="22"/>
              </w:rPr>
              <w:t xml:space="preserve"> potential programme </w:t>
            </w:r>
            <w:r w:rsidR="000414DA" w:rsidRPr="00FE5B69">
              <w:rPr>
                <w:rFonts w:ascii="Arial" w:hAnsi="Arial" w:cs="Arial"/>
                <w:sz w:val="22"/>
                <w:szCs w:val="22"/>
              </w:rPr>
              <w:t>of c</w:t>
            </w:r>
            <w:r w:rsidR="00684974" w:rsidRPr="00FE5B69">
              <w:rPr>
                <w:rFonts w:ascii="Arial" w:hAnsi="Arial" w:cs="Arial"/>
                <w:sz w:val="22"/>
                <w:szCs w:val="22"/>
              </w:rPr>
              <w:t xml:space="preserve">ourses </w:t>
            </w:r>
            <w:r w:rsidR="004531A8">
              <w:rPr>
                <w:rFonts w:ascii="Arial" w:hAnsi="Arial" w:cs="Arial"/>
                <w:sz w:val="22"/>
                <w:szCs w:val="22"/>
              </w:rPr>
              <w:t xml:space="preserve">was currently </w:t>
            </w:r>
            <w:r w:rsidR="00684974" w:rsidRPr="00FE5B69">
              <w:rPr>
                <w:rFonts w:ascii="Arial" w:hAnsi="Arial" w:cs="Arial"/>
                <w:sz w:val="22"/>
                <w:szCs w:val="22"/>
              </w:rPr>
              <w:t xml:space="preserve">being worked on.  Some credits could be added to </w:t>
            </w:r>
            <w:r w:rsidR="002B0E9A" w:rsidRPr="00FE5B69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684974" w:rsidRPr="00FE5B69">
              <w:rPr>
                <w:rFonts w:ascii="Arial" w:hAnsi="Arial" w:cs="Arial"/>
                <w:sz w:val="22"/>
                <w:szCs w:val="22"/>
              </w:rPr>
              <w:t xml:space="preserve">students with no additional cost to the College.  </w:t>
            </w:r>
            <w:r w:rsidR="000414DA" w:rsidRPr="00FE5B69">
              <w:rPr>
                <w:rFonts w:ascii="Arial" w:hAnsi="Arial" w:cs="Arial"/>
                <w:sz w:val="22"/>
                <w:szCs w:val="22"/>
              </w:rPr>
              <w:t>The needs of over 100 school leavers with no positive destination</w:t>
            </w:r>
            <w:r w:rsidR="00684974" w:rsidRPr="00FE5B69">
              <w:rPr>
                <w:rFonts w:ascii="Arial" w:hAnsi="Arial" w:cs="Arial"/>
                <w:sz w:val="22"/>
                <w:szCs w:val="22"/>
              </w:rPr>
              <w:t>s require to be addressed and funding through the Young Persons Guarantee Scheme was available</w:t>
            </w:r>
            <w:r w:rsidR="006A388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BB75FA" w14:textId="77777777" w:rsidR="002B0E9A" w:rsidRPr="00FE5B69" w:rsidRDefault="002B0E9A" w:rsidP="002B0E9A">
            <w:pPr>
              <w:pStyle w:val="ListParagraph"/>
              <w:ind w:left="344"/>
              <w:rPr>
                <w:rFonts w:ascii="Arial" w:hAnsi="Arial" w:cs="Arial"/>
                <w:sz w:val="22"/>
                <w:szCs w:val="22"/>
              </w:rPr>
            </w:pPr>
          </w:p>
          <w:p w14:paraId="6C9E37D4" w14:textId="51C59EE0" w:rsidR="0080235D" w:rsidRPr="00FE5B69" w:rsidRDefault="002B0E9A" w:rsidP="002B0E9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E5B69">
              <w:rPr>
                <w:rFonts w:ascii="Arial" w:hAnsi="Arial" w:cs="Arial"/>
                <w:sz w:val="22"/>
                <w:szCs w:val="22"/>
              </w:rPr>
              <w:t>Members noted the contents of the report.</w:t>
            </w:r>
          </w:p>
          <w:p w14:paraId="4C74F1F0" w14:textId="59917C62" w:rsidR="00E70F58" w:rsidRPr="00FE5B69" w:rsidRDefault="00E70F58" w:rsidP="006E1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86A" w14:paraId="079A48D5" w14:textId="77777777" w:rsidTr="00FA022D">
        <w:trPr>
          <w:trHeight w:val="530"/>
        </w:trPr>
        <w:tc>
          <w:tcPr>
            <w:tcW w:w="1418" w:type="dxa"/>
          </w:tcPr>
          <w:p w14:paraId="3FE54FBF" w14:textId="1FBE7E83" w:rsidR="0012286A" w:rsidRDefault="006E143C" w:rsidP="0023161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26/22</w:t>
            </w:r>
          </w:p>
        </w:tc>
        <w:tc>
          <w:tcPr>
            <w:tcW w:w="7879" w:type="dxa"/>
          </w:tcPr>
          <w:p w14:paraId="51B7CD92" w14:textId="4445FE3F" w:rsidR="00EA3220" w:rsidRPr="00CC6F08" w:rsidRDefault="006E143C" w:rsidP="008902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F08">
              <w:rPr>
                <w:rFonts w:ascii="Arial" w:hAnsi="Arial" w:cs="Arial"/>
                <w:b/>
                <w:sz w:val="22"/>
                <w:szCs w:val="22"/>
              </w:rPr>
              <w:t>Strategic Risk Register (</w:t>
            </w:r>
            <w:r w:rsidR="00FE5B69">
              <w:rPr>
                <w:rFonts w:ascii="Arial" w:hAnsi="Arial" w:cs="Arial"/>
                <w:b/>
                <w:sz w:val="22"/>
                <w:szCs w:val="22"/>
              </w:rPr>
              <w:t>Paper D</w:t>
            </w:r>
            <w:r w:rsidRPr="00CC6F0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7C91ED3" w14:textId="77777777" w:rsidR="00BB0799" w:rsidRDefault="00BB0799" w:rsidP="008902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73A5B" w14:textId="77777777" w:rsidR="00FE5B69" w:rsidRDefault="00D93549" w:rsidP="00890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overview of the current register was provide</w:t>
            </w:r>
            <w:r w:rsidR="00FF66C7">
              <w:rPr>
                <w:rFonts w:ascii="Arial" w:hAnsi="Arial" w:cs="Arial"/>
                <w:sz w:val="22"/>
                <w:szCs w:val="22"/>
              </w:rPr>
              <w:t>d</w:t>
            </w:r>
            <w:r w:rsidR="00FE5B69">
              <w:rPr>
                <w:rFonts w:ascii="Arial" w:hAnsi="Arial" w:cs="Arial"/>
                <w:sz w:val="22"/>
                <w:szCs w:val="22"/>
              </w:rPr>
              <w:t xml:space="preserve"> by the VP Finance &amp; Corporate Services</w:t>
            </w:r>
            <w:r w:rsidR="00FF66C7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22BC6CCE" w14:textId="77777777" w:rsidR="00FE5B69" w:rsidRDefault="00FE5B69" w:rsidP="008902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53C3D" w14:textId="31B31443" w:rsidR="00440712" w:rsidRDefault="00FF66C7" w:rsidP="00890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Feedback on the incorporation of </w:t>
            </w:r>
            <w:r w:rsidR="00F120BD">
              <w:rPr>
                <w:rFonts w:ascii="Arial" w:hAnsi="Arial" w:cs="Arial"/>
                <w:sz w:val="22"/>
                <w:szCs w:val="22"/>
              </w:rPr>
              <w:t xml:space="preserve">Risk </w:t>
            </w:r>
            <w:r>
              <w:rPr>
                <w:rFonts w:ascii="Arial" w:hAnsi="Arial" w:cs="Arial"/>
                <w:sz w:val="22"/>
                <w:szCs w:val="22"/>
              </w:rPr>
              <w:t>1b in to 1c was sought.  Members discussed and agree</w:t>
            </w:r>
            <w:r w:rsidR="00F120BD">
              <w:rPr>
                <w:rFonts w:ascii="Arial" w:hAnsi="Arial" w:cs="Arial"/>
                <w:sz w:val="22"/>
                <w:szCs w:val="22"/>
              </w:rPr>
              <w:t xml:space="preserve">d that the impact of Covid </w:t>
            </w:r>
            <w:r w:rsidR="00440712">
              <w:rPr>
                <w:rFonts w:ascii="Arial" w:hAnsi="Arial" w:cs="Arial"/>
                <w:sz w:val="22"/>
                <w:szCs w:val="22"/>
              </w:rPr>
              <w:t>had now moved from being a risk and therefore con</w:t>
            </w:r>
            <w:r w:rsidR="0082796A">
              <w:rPr>
                <w:rFonts w:ascii="Arial" w:hAnsi="Arial" w:cs="Arial"/>
                <w:sz w:val="22"/>
                <w:szCs w:val="22"/>
              </w:rPr>
              <w:t>trol measures could be moved to Risk 1c</w:t>
            </w:r>
            <w:r w:rsidR="00784A90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DA2DC5">
              <w:rPr>
                <w:rFonts w:ascii="Arial" w:hAnsi="Arial" w:cs="Arial"/>
                <w:sz w:val="22"/>
                <w:szCs w:val="22"/>
              </w:rPr>
              <w:t xml:space="preserve">This would be progressed by the </w:t>
            </w:r>
            <w:r w:rsidR="00784A90">
              <w:rPr>
                <w:rFonts w:ascii="Arial" w:hAnsi="Arial" w:cs="Arial"/>
                <w:sz w:val="22"/>
                <w:szCs w:val="22"/>
              </w:rPr>
              <w:t xml:space="preserve">VP Finance &amp; Corporate Services </w:t>
            </w:r>
            <w:r w:rsidR="00DA2DC5">
              <w:rPr>
                <w:rFonts w:ascii="Arial" w:hAnsi="Arial" w:cs="Arial"/>
                <w:sz w:val="22"/>
                <w:szCs w:val="22"/>
              </w:rPr>
              <w:t>and</w:t>
            </w:r>
            <w:r w:rsidR="00440712">
              <w:rPr>
                <w:rFonts w:ascii="Arial" w:hAnsi="Arial" w:cs="Arial"/>
                <w:sz w:val="22"/>
                <w:szCs w:val="22"/>
              </w:rPr>
              <w:t xml:space="preserve"> VP</w:t>
            </w:r>
            <w:r w:rsidR="00784A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0712">
              <w:rPr>
                <w:rFonts w:ascii="Arial" w:hAnsi="Arial" w:cs="Arial"/>
                <w:sz w:val="22"/>
                <w:szCs w:val="22"/>
              </w:rPr>
              <w:t xml:space="preserve">Student Experience.    </w:t>
            </w:r>
          </w:p>
          <w:p w14:paraId="56025A9F" w14:textId="46CBEC3A" w:rsidR="00440712" w:rsidRDefault="00440712" w:rsidP="008902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325A9E" w14:textId="1A60CF39" w:rsidR="00784A90" w:rsidRDefault="00784A90" w:rsidP="00784A90">
            <w:pPr>
              <w:ind w:left="5872"/>
              <w:rPr>
                <w:rFonts w:ascii="Arial" w:hAnsi="Arial" w:cs="Arial"/>
                <w:b/>
                <w:sz w:val="22"/>
                <w:szCs w:val="22"/>
              </w:rPr>
            </w:pPr>
            <w:r w:rsidRPr="00784A90">
              <w:rPr>
                <w:rFonts w:ascii="Arial" w:hAnsi="Arial" w:cs="Arial"/>
                <w:b/>
                <w:sz w:val="22"/>
                <w:szCs w:val="22"/>
              </w:rPr>
              <w:t>ACTION: VP F&amp;CS &amp; VP SE</w:t>
            </w:r>
          </w:p>
          <w:p w14:paraId="0EFA88CA" w14:textId="77777777" w:rsidR="00784A90" w:rsidRPr="00784A90" w:rsidRDefault="00784A90" w:rsidP="00784A90">
            <w:pPr>
              <w:ind w:left="587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511853" w14:textId="6BDC9AB1" w:rsidR="00945886" w:rsidRDefault="00945886" w:rsidP="00890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 the recent Audit and F&amp;GP Committees a further two new risks had been added</w:t>
            </w:r>
            <w:r w:rsidR="00A22593">
              <w:rPr>
                <w:rFonts w:ascii="Arial" w:hAnsi="Arial" w:cs="Arial"/>
                <w:sz w:val="22"/>
                <w:szCs w:val="22"/>
              </w:rPr>
              <w:t>, these were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353DA9" w14:textId="77777777" w:rsidR="00945886" w:rsidRDefault="00945886" w:rsidP="008902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A6793" w14:textId="6178ACDB" w:rsidR="00D93549" w:rsidRPr="006C13A2" w:rsidRDefault="006C13A2" w:rsidP="006C13A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Risk 3c </w:t>
            </w:r>
            <w:r w:rsidR="00D93549" w:rsidRPr="006C13A2">
              <w:rPr>
                <w:rFonts w:ascii="Arial" w:hAnsi="Arial" w:cs="Arial"/>
                <w:sz w:val="22"/>
                <w:szCs w:val="22"/>
              </w:rPr>
              <w:t xml:space="preserve">Cyber Security </w:t>
            </w:r>
            <w:r w:rsidR="00DF486E">
              <w:rPr>
                <w:rFonts w:ascii="Arial" w:hAnsi="Arial" w:cs="Arial"/>
                <w:sz w:val="22"/>
                <w:szCs w:val="22"/>
              </w:rPr>
              <w:t xml:space="preserve">which had been </w:t>
            </w:r>
            <w:r w:rsidR="00D93549" w:rsidRPr="006C13A2">
              <w:rPr>
                <w:rFonts w:ascii="Arial" w:hAnsi="Arial" w:cs="Arial"/>
                <w:sz w:val="22"/>
                <w:szCs w:val="22"/>
              </w:rPr>
              <w:t>separated from information manag</w:t>
            </w:r>
            <w:r w:rsidR="00945886" w:rsidRPr="006C13A2">
              <w:rPr>
                <w:rFonts w:ascii="Arial" w:hAnsi="Arial" w:cs="Arial"/>
                <w:sz w:val="22"/>
                <w:szCs w:val="22"/>
              </w:rPr>
              <w:t>e</w:t>
            </w:r>
            <w:r w:rsidR="00D93549" w:rsidRPr="006C13A2">
              <w:rPr>
                <w:rFonts w:ascii="Arial" w:hAnsi="Arial" w:cs="Arial"/>
                <w:sz w:val="22"/>
                <w:szCs w:val="22"/>
              </w:rPr>
              <w:t>ment</w:t>
            </w:r>
            <w:r w:rsidR="004531A8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DF48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A88853" w14:textId="1BC2218A" w:rsidR="00945886" w:rsidRPr="006C13A2" w:rsidRDefault="00230597" w:rsidP="006C13A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C13A2">
              <w:rPr>
                <w:rFonts w:ascii="Arial" w:hAnsi="Arial" w:cs="Arial"/>
                <w:sz w:val="22"/>
                <w:szCs w:val="22"/>
              </w:rPr>
              <w:t>Staff t</w:t>
            </w:r>
            <w:r w:rsidR="00945886" w:rsidRPr="006C13A2">
              <w:rPr>
                <w:rFonts w:ascii="Arial" w:hAnsi="Arial" w:cs="Arial"/>
                <w:sz w:val="22"/>
                <w:szCs w:val="22"/>
              </w:rPr>
              <w:t>urnover in Executive T</w:t>
            </w:r>
            <w:r w:rsidRPr="006C13A2">
              <w:rPr>
                <w:rFonts w:ascii="Arial" w:hAnsi="Arial" w:cs="Arial"/>
                <w:sz w:val="22"/>
                <w:szCs w:val="22"/>
              </w:rPr>
              <w:t xml:space="preserve">eam.  </w:t>
            </w:r>
          </w:p>
          <w:p w14:paraId="05A6296A" w14:textId="7AE0663A" w:rsidR="00BB0799" w:rsidRDefault="00BB0799" w:rsidP="008902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EB10A" w14:textId="5163B31C" w:rsidR="006C13A2" w:rsidRDefault="006C13A2" w:rsidP="00890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 agreed </w:t>
            </w:r>
            <w:r w:rsidR="00DF486E">
              <w:rPr>
                <w:rFonts w:ascii="Arial" w:hAnsi="Arial" w:cs="Arial"/>
                <w:sz w:val="22"/>
                <w:szCs w:val="22"/>
              </w:rPr>
              <w:t xml:space="preserve">to the separation of Cyber Security from Information Management.  The </w:t>
            </w:r>
            <w:r w:rsidR="002F4B47">
              <w:rPr>
                <w:rFonts w:ascii="Arial" w:hAnsi="Arial" w:cs="Arial"/>
                <w:sz w:val="22"/>
                <w:szCs w:val="22"/>
              </w:rPr>
              <w:t>impact scoring of the Executive Team risk was deemed low, however, it was noted that this would be discussed further at the f</w:t>
            </w:r>
            <w:r w:rsidR="004531A8">
              <w:rPr>
                <w:rFonts w:ascii="Arial" w:hAnsi="Arial" w:cs="Arial"/>
                <w:sz w:val="22"/>
                <w:szCs w:val="22"/>
              </w:rPr>
              <w:t>orth</w:t>
            </w:r>
            <w:r w:rsidR="002F4B47">
              <w:rPr>
                <w:rFonts w:ascii="Arial" w:hAnsi="Arial" w:cs="Arial"/>
                <w:sz w:val="22"/>
                <w:szCs w:val="22"/>
              </w:rPr>
              <w:t>coming Regional Board meeting.</w:t>
            </w:r>
          </w:p>
          <w:p w14:paraId="3EB11AEE" w14:textId="22E78322" w:rsidR="002F4B47" w:rsidRDefault="002F4B47" w:rsidP="008902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FBD7B" w14:textId="77777777" w:rsidR="00BB0799" w:rsidRDefault="00F85824" w:rsidP="00890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noted the contents of the report.</w:t>
            </w:r>
          </w:p>
          <w:p w14:paraId="5B312661" w14:textId="167F6E86" w:rsidR="00F85824" w:rsidRPr="00A17D3D" w:rsidRDefault="00F85824" w:rsidP="008902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246" w:rsidRPr="006D140C" w14:paraId="7C96DFB2" w14:textId="77777777" w:rsidTr="00FA022D">
        <w:trPr>
          <w:trHeight w:val="530"/>
        </w:trPr>
        <w:tc>
          <w:tcPr>
            <w:tcW w:w="1418" w:type="dxa"/>
          </w:tcPr>
          <w:p w14:paraId="455ADA15" w14:textId="03AA7FCA" w:rsidR="00890246" w:rsidRPr="006D140C" w:rsidRDefault="00F85824" w:rsidP="002316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40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27/22</w:t>
            </w:r>
          </w:p>
        </w:tc>
        <w:tc>
          <w:tcPr>
            <w:tcW w:w="7879" w:type="dxa"/>
          </w:tcPr>
          <w:p w14:paraId="1CDE836F" w14:textId="0474124E" w:rsidR="006E143C" w:rsidRPr="006D140C" w:rsidRDefault="00F85824" w:rsidP="007E03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140C">
              <w:rPr>
                <w:rFonts w:ascii="Arial" w:hAnsi="Arial" w:cs="Arial"/>
                <w:b/>
                <w:sz w:val="22"/>
                <w:szCs w:val="22"/>
              </w:rPr>
              <w:t>Quality &amp; Development Update</w:t>
            </w:r>
            <w:r w:rsidR="006E143C" w:rsidRPr="006D140C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FE5B69">
              <w:rPr>
                <w:rFonts w:ascii="Arial" w:hAnsi="Arial" w:cs="Arial"/>
                <w:b/>
                <w:sz w:val="22"/>
                <w:szCs w:val="22"/>
              </w:rPr>
              <w:t>Paper E</w:t>
            </w:r>
            <w:r w:rsidR="006E143C" w:rsidRPr="006D140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047AD4C4" w14:textId="57CF64AF" w:rsidR="006E143C" w:rsidRPr="006D140C" w:rsidRDefault="006E143C" w:rsidP="007E03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6E1137" w14:textId="77777777" w:rsidR="004934F1" w:rsidRDefault="00483617" w:rsidP="007E0377">
            <w:pPr>
              <w:rPr>
                <w:rFonts w:ascii="Arial" w:hAnsi="Arial" w:cs="Arial"/>
                <w:sz w:val="22"/>
                <w:szCs w:val="22"/>
              </w:rPr>
            </w:pPr>
            <w:r w:rsidRPr="006D140C">
              <w:rPr>
                <w:rFonts w:ascii="Arial" w:hAnsi="Arial" w:cs="Arial"/>
                <w:sz w:val="22"/>
                <w:szCs w:val="22"/>
              </w:rPr>
              <w:t>Members were advised that an initial response from the SFC Student Satisfaction and Engagement Survey for 2021-22 had just been received with an overall student satisfaction rate of 94% for the College, which was an increase of 4% on the previous year.  A further analysis would be brought to the next CQC meeting</w:t>
            </w:r>
            <w:r w:rsidR="004934F1">
              <w:rPr>
                <w:rFonts w:ascii="Arial" w:hAnsi="Arial" w:cs="Arial"/>
                <w:sz w:val="22"/>
                <w:szCs w:val="22"/>
              </w:rPr>
              <w:t xml:space="preserve"> in October</w:t>
            </w:r>
            <w:r w:rsidRPr="006D140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5672A7" w14:textId="13A82A9A" w:rsidR="00F85824" w:rsidRPr="004934F1" w:rsidRDefault="004934F1" w:rsidP="004934F1">
            <w:pPr>
              <w:ind w:left="5730"/>
              <w:rPr>
                <w:rFonts w:ascii="Arial" w:hAnsi="Arial" w:cs="Arial"/>
                <w:b/>
                <w:sz w:val="22"/>
                <w:szCs w:val="22"/>
              </w:rPr>
            </w:pPr>
            <w:r w:rsidRPr="004934F1">
              <w:rPr>
                <w:rFonts w:ascii="Arial" w:hAnsi="Arial" w:cs="Arial"/>
                <w:b/>
                <w:sz w:val="22"/>
                <w:szCs w:val="22"/>
              </w:rPr>
              <w:t>ACTION: AP Q&amp;D</w:t>
            </w:r>
            <w:r w:rsidR="00483617" w:rsidRPr="004934F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052A63CA" w14:textId="4D890D09" w:rsidR="00483617" w:rsidRDefault="00483617" w:rsidP="007E03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7EE66" w14:textId="052F326A" w:rsidR="00064C55" w:rsidRDefault="00064C55" w:rsidP="007E03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paper also provided an update on new awards which had been approved during 21/22 along with an annual update on complaints and compliments</w:t>
            </w:r>
            <w:r w:rsidR="005E7986">
              <w:rPr>
                <w:rFonts w:ascii="Arial" w:hAnsi="Arial" w:cs="Arial"/>
                <w:sz w:val="22"/>
                <w:szCs w:val="22"/>
              </w:rPr>
              <w:t xml:space="preserve">.  The </w:t>
            </w:r>
            <w:r w:rsidR="0001747C">
              <w:rPr>
                <w:rFonts w:ascii="Arial" w:hAnsi="Arial" w:cs="Arial"/>
                <w:sz w:val="22"/>
                <w:szCs w:val="22"/>
              </w:rPr>
              <w:t xml:space="preserve">Enhancement and </w:t>
            </w:r>
            <w:r w:rsidR="005E7986">
              <w:rPr>
                <w:rFonts w:ascii="Arial" w:hAnsi="Arial" w:cs="Arial"/>
                <w:sz w:val="22"/>
                <w:szCs w:val="22"/>
              </w:rPr>
              <w:t>Self-evaluation</w:t>
            </w:r>
            <w:r w:rsidR="0001747C">
              <w:rPr>
                <w:rFonts w:ascii="Arial" w:hAnsi="Arial" w:cs="Arial"/>
                <w:sz w:val="22"/>
                <w:szCs w:val="22"/>
              </w:rPr>
              <w:t xml:space="preserve"> plan</w:t>
            </w:r>
            <w:r w:rsidR="005E79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47C">
              <w:rPr>
                <w:rFonts w:ascii="Arial" w:hAnsi="Arial" w:cs="Arial"/>
                <w:sz w:val="22"/>
                <w:szCs w:val="22"/>
              </w:rPr>
              <w:t xml:space="preserve">which was brought for approval in October 2021 would be rounding off in July with progress recorded as part of the self-evaluation process.  </w:t>
            </w:r>
            <w:r w:rsidR="005E79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906BA2" w14:textId="77777777" w:rsidR="0001747C" w:rsidRDefault="0001747C" w:rsidP="007E03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5F028" w14:textId="7756C77A" w:rsidR="00064C55" w:rsidRPr="006D140C" w:rsidRDefault="0001747C" w:rsidP="007E03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were pr</w:t>
            </w:r>
            <w:r w:rsidR="004934F1">
              <w:rPr>
                <w:rFonts w:ascii="Arial" w:hAnsi="Arial" w:cs="Arial"/>
                <w:sz w:val="22"/>
                <w:szCs w:val="22"/>
              </w:rPr>
              <w:t>ovided with further details on</w:t>
            </w:r>
            <w:r>
              <w:rPr>
                <w:rFonts w:ascii="Arial" w:hAnsi="Arial" w:cs="Arial"/>
                <w:sz w:val="22"/>
                <w:szCs w:val="22"/>
              </w:rPr>
              <w:t xml:space="preserve"> the level 2 data breach.  </w:t>
            </w:r>
            <w:r w:rsidR="00064C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62F91E" w14:textId="47D57784" w:rsidR="00295279" w:rsidRPr="006D140C" w:rsidRDefault="00295279" w:rsidP="007E03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77B55" w14:textId="4F8A5646" w:rsidR="006E143C" w:rsidRPr="006D140C" w:rsidRDefault="0001747C" w:rsidP="007E03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noted the contents of the report.</w:t>
            </w:r>
          </w:p>
          <w:p w14:paraId="496D2E52" w14:textId="2E4BBC67" w:rsidR="000E65D8" w:rsidRPr="006D140C" w:rsidRDefault="000E65D8" w:rsidP="007E03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2286A" w:rsidRPr="00A22593" w14:paraId="18C92116" w14:textId="77777777" w:rsidTr="00FA022D">
        <w:trPr>
          <w:trHeight w:val="530"/>
        </w:trPr>
        <w:tc>
          <w:tcPr>
            <w:tcW w:w="1418" w:type="dxa"/>
          </w:tcPr>
          <w:p w14:paraId="1F546370" w14:textId="0D5D8982" w:rsidR="0012286A" w:rsidRPr="00A22593" w:rsidRDefault="002F2186" w:rsidP="002316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28/22</w:t>
            </w:r>
          </w:p>
        </w:tc>
        <w:tc>
          <w:tcPr>
            <w:tcW w:w="7879" w:type="dxa"/>
          </w:tcPr>
          <w:p w14:paraId="4C6FBCD8" w14:textId="0355D426" w:rsidR="006E143C" w:rsidRPr="002F2186" w:rsidRDefault="006E143C" w:rsidP="001E62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186">
              <w:rPr>
                <w:rFonts w:ascii="Arial" w:hAnsi="Arial" w:cs="Arial"/>
                <w:b/>
                <w:sz w:val="22"/>
                <w:szCs w:val="22"/>
              </w:rPr>
              <w:t>BCSA Update (</w:t>
            </w:r>
            <w:r w:rsidR="00FE5B69">
              <w:rPr>
                <w:rFonts w:ascii="Arial" w:hAnsi="Arial" w:cs="Arial"/>
                <w:b/>
                <w:sz w:val="22"/>
                <w:szCs w:val="22"/>
              </w:rPr>
              <w:t>Paper F</w:t>
            </w:r>
            <w:r w:rsidRPr="002F218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08DE8BA1" w14:textId="77C858A4" w:rsidR="006E143C" w:rsidRDefault="006E143C" w:rsidP="001E62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D736D" w14:textId="5BE1078E" w:rsidR="008B3463" w:rsidRDefault="006A388C" w:rsidP="001E62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paper had been produced by the BCSA President for information</w:t>
            </w:r>
            <w:r w:rsidR="00666EAC">
              <w:rPr>
                <w:rFonts w:ascii="Arial" w:hAnsi="Arial" w:cs="Arial"/>
                <w:sz w:val="22"/>
                <w:szCs w:val="22"/>
              </w:rPr>
              <w:t>.  The following points were noted:</w:t>
            </w:r>
          </w:p>
          <w:p w14:paraId="2614EA43" w14:textId="6CA7AEE4" w:rsidR="00666EAC" w:rsidRDefault="00666EAC" w:rsidP="001E62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ED635A" w14:textId="059B9272" w:rsidR="00666EAC" w:rsidRDefault="00666EAC" w:rsidP="00666EAC">
            <w:pPr>
              <w:pStyle w:val="ListParagraph"/>
              <w:numPr>
                <w:ilvl w:val="0"/>
                <w:numId w:val="20"/>
              </w:numPr>
              <w:ind w:left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Sustainability Shop – </w:t>
            </w:r>
            <w:r w:rsidR="00C74468">
              <w:rPr>
                <w:rFonts w:ascii="Arial" w:hAnsi="Arial" w:cs="Arial"/>
                <w:sz w:val="22"/>
                <w:szCs w:val="22"/>
              </w:rPr>
              <w:t xml:space="preserve">due to the pandemic the </w:t>
            </w:r>
            <w:r>
              <w:rPr>
                <w:rFonts w:ascii="Arial" w:hAnsi="Arial" w:cs="Arial"/>
                <w:sz w:val="22"/>
                <w:szCs w:val="22"/>
              </w:rPr>
              <w:t xml:space="preserve">redistribution of food from supermarkets </w:t>
            </w:r>
            <w:r w:rsidR="00833B84">
              <w:rPr>
                <w:rFonts w:ascii="Arial" w:hAnsi="Arial" w:cs="Arial"/>
                <w:sz w:val="22"/>
                <w:szCs w:val="22"/>
              </w:rPr>
              <w:t xml:space="preserve">had been </w:t>
            </w:r>
            <w:r w:rsidR="00C74468">
              <w:rPr>
                <w:rFonts w:ascii="Arial" w:hAnsi="Arial" w:cs="Arial"/>
                <w:sz w:val="22"/>
                <w:szCs w:val="22"/>
              </w:rPr>
              <w:t>stopped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33B84">
              <w:rPr>
                <w:rFonts w:ascii="Arial" w:hAnsi="Arial" w:cs="Arial"/>
                <w:sz w:val="22"/>
                <w:szCs w:val="22"/>
              </w:rPr>
              <w:t>however</w:t>
            </w:r>
            <w:r w:rsidR="004934F1">
              <w:rPr>
                <w:rFonts w:ascii="Arial" w:hAnsi="Arial" w:cs="Arial"/>
                <w:sz w:val="22"/>
                <w:szCs w:val="22"/>
              </w:rPr>
              <w:t>,</w:t>
            </w:r>
            <w:r w:rsidR="00833B84">
              <w:rPr>
                <w:rFonts w:ascii="Arial" w:hAnsi="Arial" w:cs="Arial"/>
                <w:sz w:val="22"/>
                <w:szCs w:val="22"/>
              </w:rPr>
              <w:t xml:space="preserve"> this was due to be reactivated</w:t>
            </w:r>
            <w:r w:rsidR="00C74468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4739D9">
              <w:rPr>
                <w:rFonts w:ascii="Arial" w:hAnsi="Arial" w:cs="Arial"/>
                <w:sz w:val="22"/>
                <w:szCs w:val="22"/>
              </w:rPr>
              <w:t>Extra hardship funds ha</w:t>
            </w:r>
            <w:r w:rsidR="004531A8">
              <w:rPr>
                <w:rFonts w:ascii="Arial" w:hAnsi="Arial" w:cs="Arial"/>
                <w:sz w:val="22"/>
                <w:szCs w:val="22"/>
              </w:rPr>
              <w:t>d</w:t>
            </w:r>
            <w:r w:rsidR="004739D9">
              <w:rPr>
                <w:rFonts w:ascii="Arial" w:hAnsi="Arial" w:cs="Arial"/>
                <w:sz w:val="22"/>
                <w:szCs w:val="22"/>
              </w:rPr>
              <w:t xml:space="preserve"> been in place with good </w:t>
            </w:r>
            <w:r w:rsidR="00C74468">
              <w:rPr>
                <w:rFonts w:ascii="Arial" w:hAnsi="Arial" w:cs="Arial"/>
                <w:sz w:val="22"/>
                <w:szCs w:val="22"/>
              </w:rPr>
              <w:t>funding support for students due to savings from childcare and transport through the pandemic</w:t>
            </w:r>
            <w:r w:rsidR="00E6701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1E6A185" w14:textId="77777777" w:rsidR="004C703A" w:rsidRDefault="004C703A" w:rsidP="004C703A">
            <w:pPr>
              <w:pStyle w:val="ListParagraph"/>
              <w:ind w:left="486"/>
              <w:rPr>
                <w:rFonts w:ascii="Arial" w:hAnsi="Arial" w:cs="Arial"/>
                <w:sz w:val="22"/>
                <w:szCs w:val="22"/>
              </w:rPr>
            </w:pPr>
          </w:p>
          <w:p w14:paraId="24C3CC67" w14:textId="569E1911" w:rsidR="00960360" w:rsidRPr="00666EAC" w:rsidRDefault="00E6701D" w:rsidP="00666EAC">
            <w:pPr>
              <w:pStyle w:val="ListParagraph"/>
              <w:numPr>
                <w:ilvl w:val="0"/>
                <w:numId w:val="20"/>
              </w:numPr>
              <w:ind w:left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Transition to </w:t>
            </w:r>
            <w:r w:rsidR="00960360">
              <w:rPr>
                <w:rFonts w:ascii="Arial" w:hAnsi="Arial" w:cs="Arial"/>
                <w:sz w:val="22"/>
                <w:szCs w:val="22"/>
              </w:rPr>
              <w:t xml:space="preserve">Canvas - </w:t>
            </w:r>
            <w:r w:rsidR="00665151" w:rsidRPr="00A22593">
              <w:rPr>
                <w:rFonts w:ascii="Arial" w:hAnsi="Arial" w:cs="Arial"/>
                <w:sz w:val="22"/>
                <w:szCs w:val="22"/>
              </w:rPr>
              <w:t xml:space="preserve">testing </w:t>
            </w:r>
            <w:r w:rsidR="004C703A">
              <w:rPr>
                <w:rFonts w:ascii="Arial" w:hAnsi="Arial" w:cs="Arial"/>
                <w:sz w:val="22"/>
                <w:szCs w:val="22"/>
              </w:rPr>
              <w:t>wa</w:t>
            </w:r>
            <w:r w:rsidR="00673A51">
              <w:rPr>
                <w:rFonts w:ascii="Arial" w:hAnsi="Arial" w:cs="Arial"/>
                <w:sz w:val="22"/>
                <w:szCs w:val="22"/>
              </w:rPr>
              <w:t>s currently</w:t>
            </w:r>
            <w:r w:rsidR="004531A8"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="00673A51">
              <w:rPr>
                <w:rFonts w:ascii="Arial" w:hAnsi="Arial" w:cs="Arial"/>
                <w:sz w:val="22"/>
                <w:szCs w:val="22"/>
              </w:rPr>
              <w:t xml:space="preserve">going with a </w:t>
            </w:r>
            <w:r w:rsidR="00066B87">
              <w:rPr>
                <w:rFonts w:ascii="Arial" w:hAnsi="Arial" w:cs="Arial"/>
                <w:sz w:val="22"/>
                <w:szCs w:val="22"/>
              </w:rPr>
              <w:t>countdown promotion underway for students by</w:t>
            </w:r>
            <w:r w:rsidR="00673A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5151" w:rsidRPr="00A22593">
              <w:rPr>
                <w:rFonts w:ascii="Arial" w:hAnsi="Arial" w:cs="Arial"/>
                <w:sz w:val="22"/>
                <w:szCs w:val="22"/>
              </w:rPr>
              <w:t xml:space="preserve">BCSA.  </w:t>
            </w:r>
            <w:r w:rsidR="00066B87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 w:rsidR="004C703A">
              <w:rPr>
                <w:rFonts w:ascii="Arial" w:hAnsi="Arial" w:cs="Arial"/>
                <w:sz w:val="22"/>
                <w:szCs w:val="22"/>
              </w:rPr>
              <w:t>were also</w:t>
            </w:r>
            <w:r w:rsidR="00066B87">
              <w:rPr>
                <w:rFonts w:ascii="Arial" w:hAnsi="Arial" w:cs="Arial"/>
                <w:sz w:val="22"/>
                <w:szCs w:val="22"/>
              </w:rPr>
              <w:t xml:space="preserve"> being encouraged to download the </w:t>
            </w:r>
            <w:r w:rsidR="00273795">
              <w:rPr>
                <w:rFonts w:ascii="Arial" w:hAnsi="Arial" w:cs="Arial"/>
                <w:sz w:val="22"/>
                <w:szCs w:val="22"/>
              </w:rPr>
              <w:t>Canvas</w:t>
            </w:r>
            <w:r w:rsidR="00066B87">
              <w:rPr>
                <w:rFonts w:ascii="Arial" w:hAnsi="Arial" w:cs="Arial"/>
                <w:sz w:val="22"/>
                <w:szCs w:val="22"/>
              </w:rPr>
              <w:t xml:space="preserve"> App</w:t>
            </w:r>
            <w:r w:rsidR="004C703A">
              <w:rPr>
                <w:rFonts w:ascii="Arial" w:hAnsi="Arial" w:cs="Arial"/>
                <w:sz w:val="22"/>
                <w:szCs w:val="22"/>
              </w:rPr>
              <w:t xml:space="preserve"> to their mobiles</w:t>
            </w:r>
            <w:r w:rsidR="00066B87">
              <w:rPr>
                <w:rFonts w:ascii="Arial" w:hAnsi="Arial" w:cs="Arial"/>
                <w:sz w:val="22"/>
                <w:szCs w:val="22"/>
              </w:rPr>
              <w:t>.</w:t>
            </w:r>
            <w:r w:rsidR="00673A5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2385C4B" w14:textId="3A17B884" w:rsidR="00666EAC" w:rsidRDefault="00666EAC" w:rsidP="001E62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7774D1" w14:textId="711CFCB0" w:rsidR="003F5D41" w:rsidRPr="00A22593" w:rsidRDefault="00122996" w:rsidP="00453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The contents of the report was noted.</w:t>
            </w:r>
          </w:p>
        </w:tc>
      </w:tr>
      <w:tr w:rsidR="0012286A" w:rsidRPr="00A22593" w14:paraId="7D5D06B7" w14:textId="77777777" w:rsidTr="00FA022D">
        <w:trPr>
          <w:trHeight w:val="530"/>
        </w:trPr>
        <w:tc>
          <w:tcPr>
            <w:tcW w:w="1418" w:type="dxa"/>
          </w:tcPr>
          <w:p w14:paraId="668BB6A4" w14:textId="167958B5" w:rsidR="0012286A" w:rsidRPr="00A22593" w:rsidRDefault="004555B0" w:rsidP="002316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29/22</w:t>
            </w:r>
          </w:p>
        </w:tc>
        <w:tc>
          <w:tcPr>
            <w:tcW w:w="7879" w:type="dxa"/>
          </w:tcPr>
          <w:p w14:paraId="3C4F975D" w14:textId="09B4F9F2" w:rsidR="006E143C" w:rsidRPr="004555B0" w:rsidRDefault="006E143C" w:rsidP="00D330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55B0">
              <w:rPr>
                <w:rFonts w:ascii="Arial" w:hAnsi="Arial" w:cs="Arial"/>
                <w:b/>
                <w:sz w:val="22"/>
                <w:szCs w:val="22"/>
              </w:rPr>
              <w:t>Learning for Leading</w:t>
            </w:r>
            <w:r w:rsidR="00FE5B69">
              <w:rPr>
                <w:rFonts w:ascii="Arial" w:hAnsi="Arial" w:cs="Arial"/>
                <w:b/>
                <w:sz w:val="22"/>
                <w:szCs w:val="22"/>
              </w:rPr>
              <w:t xml:space="preserve"> (Paper G</w:t>
            </w:r>
            <w:r w:rsidRPr="004555B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4555B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D6B3256" w14:textId="3150089F" w:rsidR="006E143C" w:rsidRPr="00A22593" w:rsidRDefault="006E143C" w:rsidP="00D330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5AA94" w14:textId="3D0CA469" w:rsidR="004555B0" w:rsidRDefault="004555B0" w:rsidP="00D33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VP Student Experience presented the Learning for Leading reports for Management Information Systems and ICT</w:t>
            </w:r>
            <w:r w:rsidR="00FE5B6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STEM and Student Services.</w:t>
            </w:r>
            <w:r w:rsidR="00FE5B69">
              <w:rPr>
                <w:rFonts w:ascii="Arial" w:hAnsi="Arial" w:cs="Arial"/>
                <w:sz w:val="22"/>
                <w:szCs w:val="22"/>
              </w:rPr>
              <w:t xml:space="preserve">  The Student Services visit had been held following distribution of the committee papers and was therefore circulated to members during the meeting.</w:t>
            </w:r>
          </w:p>
          <w:p w14:paraId="290C19A7" w14:textId="5554BBBE" w:rsidR="004531A8" w:rsidRDefault="004531A8" w:rsidP="00D330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35858" w14:textId="75CEC7A3" w:rsidR="004531A8" w:rsidRDefault="004531A8" w:rsidP="00D33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noted the contents of the reports.</w:t>
            </w:r>
          </w:p>
          <w:p w14:paraId="18EAA8DE" w14:textId="6996E8BB" w:rsidR="0000013F" w:rsidRPr="00A22593" w:rsidRDefault="0000013F" w:rsidP="00D330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4308" w14:paraId="5FBCD299" w14:textId="77777777" w:rsidTr="00FA022D">
        <w:trPr>
          <w:trHeight w:val="530"/>
        </w:trPr>
        <w:tc>
          <w:tcPr>
            <w:tcW w:w="1418" w:type="dxa"/>
          </w:tcPr>
          <w:p w14:paraId="06BB5118" w14:textId="36F82DC1" w:rsidR="00AB4308" w:rsidRDefault="00DF486E" w:rsidP="0089024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30/22</w:t>
            </w:r>
          </w:p>
        </w:tc>
        <w:tc>
          <w:tcPr>
            <w:tcW w:w="7879" w:type="dxa"/>
          </w:tcPr>
          <w:p w14:paraId="7AACDD05" w14:textId="77777777" w:rsidR="00AB4308" w:rsidRPr="00EE4854" w:rsidRDefault="00AB4308" w:rsidP="00D330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E4854">
              <w:rPr>
                <w:rFonts w:ascii="Arial" w:hAnsi="Arial" w:cs="Arial"/>
                <w:b/>
                <w:sz w:val="22"/>
                <w:szCs w:val="22"/>
                <w:u w:val="single"/>
              </w:rPr>
              <w:t>Papers for Publication</w:t>
            </w:r>
          </w:p>
          <w:p w14:paraId="2D0A9BF3" w14:textId="77777777" w:rsidR="00AB4308" w:rsidRPr="00EE4854" w:rsidRDefault="00AB4308" w:rsidP="00D330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876E288" w14:textId="6869815D" w:rsidR="0006625B" w:rsidRDefault="00325119" w:rsidP="00D33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papers will be published with the exception of any draft papers or those containing</w:t>
            </w:r>
            <w:r w:rsidR="001813E9">
              <w:rPr>
                <w:rFonts w:ascii="Arial" w:hAnsi="Arial" w:cs="Arial"/>
                <w:sz w:val="22"/>
                <w:szCs w:val="22"/>
              </w:rPr>
              <w:t xml:space="preserve"> confidential data</w:t>
            </w:r>
            <w:r w:rsidR="00A22593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5B22C3C2" w14:textId="173C18D7" w:rsidR="001813E9" w:rsidRPr="007961B6" w:rsidRDefault="001813E9" w:rsidP="00A225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4308" w14:paraId="66010875" w14:textId="77777777" w:rsidTr="00FA022D">
        <w:trPr>
          <w:trHeight w:val="530"/>
        </w:trPr>
        <w:tc>
          <w:tcPr>
            <w:tcW w:w="1418" w:type="dxa"/>
          </w:tcPr>
          <w:p w14:paraId="6556C435" w14:textId="48BADDBB" w:rsidR="00AB4308" w:rsidRDefault="00DF486E" w:rsidP="0089024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31/22</w:t>
            </w:r>
          </w:p>
        </w:tc>
        <w:tc>
          <w:tcPr>
            <w:tcW w:w="7879" w:type="dxa"/>
          </w:tcPr>
          <w:p w14:paraId="077A014E" w14:textId="77777777" w:rsidR="00AB4308" w:rsidRPr="00EE4854" w:rsidRDefault="00AB4308" w:rsidP="00D330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E4854">
              <w:rPr>
                <w:rFonts w:ascii="Arial" w:hAnsi="Arial" w:cs="Arial"/>
                <w:b/>
                <w:sz w:val="22"/>
                <w:szCs w:val="22"/>
                <w:u w:val="single"/>
              </w:rPr>
              <w:t>Any Other Business</w:t>
            </w:r>
          </w:p>
          <w:p w14:paraId="1DE8B92F" w14:textId="166C3755" w:rsidR="00AB4308" w:rsidRDefault="00AB4308" w:rsidP="00D330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086EE9C" w14:textId="6540AFCC" w:rsidR="006866D6" w:rsidRPr="00EE4854" w:rsidRDefault="00A22593" w:rsidP="00D330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No items were raised.</w:t>
            </w:r>
          </w:p>
          <w:p w14:paraId="4CB20F48" w14:textId="6658F19B" w:rsidR="0006625B" w:rsidRPr="001813E9" w:rsidRDefault="0006625B" w:rsidP="00C931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308" w:rsidRPr="00DF486E" w14:paraId="4E2EA13F" w14:textId="77777777" w:rsidTr="00FA022D">
        <w:trPr>
          <w:trHeight w:val="530"/>
        </w:trPr>
        <w:tc>
          <w:tcPr>
            <w:tcW w:w="1418" w:type="dxa"/>
          </w:tcPr>
          <w:p w14:paraId="7F580243" w14:textId="3FF0CE8C" w:rsidR="00AB4308" w:rsidRPr="00DF486E" w:rsidRDefault="00DF486E" w:rsidP="002316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86E">
              <w:rPr>
                <w:rFonts w:ascii="Arial" w:hAnsi="Arial" w:cs="Arial"/>
                <w:b/>
                <w:bCs/>
                <w:sz w:val="22"/>
                <w:szCs w:val="22"/>
              </w:rPr>
              <w:t>32/22</w:t>
            </w:r>
          </w:p>
        </w:tc>
        <w:tc>
          <w:tcPr>
            <w:tcW w:w="7879" w:type="dxa"/>
          </w:tcPr>
          <w:p w14:paraId="518D0957" w14:textId="77777777" w:rsidR="00950E78" w:rsidRPr="00DF486E" w:rsidRDefault="00AB4308" w:rsidP="00D330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F486E">
              <w:rPr>
                <w:rFonts w:ascii="Arial" w:hAnsi="Arial" w:cs="Arial"/>
                <w:b/>
                <w:sz w:val="22"/>
                <w:szCs w:val="22"/>
                <w:u w:val="single"/>
              </w:rPr>
              <w:t>Date of Next Meeting</w:t>
            </w:r>
          </w:p>
          <w:p w14:paraId="37710C8E" w14:textId="77777777" w:rsidR="00950E78" w:rsidRPr="00DF486E" w:rsidRDefault="00950E78" w:rsidP="00D330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AE20CC6" w14:textId="6405D7F9" w:rsidR="00950E78" w:rsidRPr="00DF486E" w:rsidRDefault="00950E78" w:rsidP="00C93116">
            <w:pPr>
              <w:rPr>
                <w:rFonts w:ascii="Arial" w:hAnsi="Arial" w:cs="Arial"/>
                <w:sz w:val="22"/>
                <w:szCs w:val="22"/>
              </w:rPr>
            </w:pPr>
            <w:r w:rsidRPr="00DF486E">
              <w:rPr>
                <w:rFonts w:ascii="Arial" w:hAnsi="Arial" w:cs="Arial"/>
                <w:sz w:val="22"/>
                <w:szCs w:val="22"/>
              </w:rPr>
              <w:t xml:space="preserve">The next meeting will take place at 4.30 pm on </w:t>
            </w:r>
            <w:r w:rsidR="00202B84" w:rsidRPr="00DF486E">
              <w:rPr>
                <w:rFonts w:ascii="Arial" w:hAnsi="Arial" w:cs="Arial"/>
                <w:sz w:val="22"/>
                <w:szCs w:val="22"/>
              </w:rPr>
              <w:t>Thursday 6 October 2022.</w:t>
            </w:r>
          </w:p>
          <w:p w14:paraId="3F04294B" w14:textId="77777777" w:rsidR="00C93116" w:rsidRPr="00DF486E" w:rsidRDefault="00C93116" w:rsidP="00C931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BADFC" w14:textId="03BB2EEF" w:rsidR="00C93116" w:rsidRPr="00DF486E" w:rsidRDefault="00C93116" w:rsidP="00C931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1D7D3B" w14:textId="0ADCC60E" w:rsidR="00FB01C9" w:rsidRDefault="00FB01C9" w:rsidP="00C715BA">
      <w:pPr>
        <w:rPr>
          <w:rFonts w:ascii="Arial" w:hAnsi="Arial" w:cs="Arial"/>
          <w:b/>
          <w:bCs/>
          <w:sz w:val="22"/>
          <w:szCs w:val="22"/>
        </w:rPr>
      </w:pPr>
    </w:p>
    <w:p w14:paraId="505722A0" w14:textId="7E6BED60" w:rsidR="00851347" w:rsidRDefault="00851347" w:rsidP="00752FF7">
      <w:pPr>
        <w:jc w:val="center"/>
        <w:rPr>
          <w:rFonts w:ascii="Arial" w:hAnsi="Arial"/>
          <w:b/>
          <w:sz w:val="22"/>
        </w:rPr>
      </w:pPr>
    </w:p>
    <w:p w14:paraId="0D7E87EB" w14:textId="2EE384F1" w:rsidR="004C6CFD" w:rsidRDefault="004C6CFD" w:rsidP="00752FF7">
      <w:pPr>
        <w:jc w:val="center"/>
        <w:rPr>
          <w:rFonts w:ascii="Arial" w:hAnsi="Arial"/>
          <w:b/>
          <w:sz w:val="22"/>
        </w:rPr>
      </w:pPr>
    </w:p>
    <w:p w14:paraId="696FDB81" w14:textId="358D5B25" w:rsidR="004C6CFD" w:rsidRDefault="004C6CFD" w:rsidP="00752FF7">
      <w:pPr>
        <w:jc w:val="center"/>
        <w:rPr>
          <w:rFonts w:ascii="Arial" w:hAnsi="Arial"/>
          <w:b/>
          <w:sz w:val="22"/>
        </w:rPr>
      </w:pPr>
    </w:p>
    <w:p w14:paraId="0AEE5AE2" w14:textId="66C41C24" w:rsidR="004C6CFD" w:rsidRDefault="004C6CFD" w:rsidP="00752FF7">
      <w:pPr>
        <w:jc w:val="center"/>
        <w:rPr>
          <w:rFonts w:ascii="Arial" w:hAnsi="Arial"/>
          <w:b/>
          <w:sz w:val="22"/>
        </w:rPr>
      </w:pPr>
    </w:p>
    <w:p w14:paraId="67D896CB" w14:textId="77777777" w:rsidR="00C93116" w:rsidRDefault="00C93116" w:rsidP="00752FF7">
      <w:pPr>
        <w:jc w:val="center"/>
        <w:rPr>
          <w:rFonts w:ascii="Arial" w:hAnsi="Arial"/>
          <w:b/>
          <w:sz w:val="22"/>
        </w:rPr>
      </w:pPr>
    </w:p>
    <w:p w14:paraId="43FB7417" w14:textId="77777777" w:rsidR="00C93116" w:rsidRDefault="00C9311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0B1085E6" w14:textId="1A20437A" w:rsidR="004E2F93" w:rsidRDefault="004E2F93" w:rsidP="004E2F93">
      <w:pPr>
        <w:pStyle w:val="Heading1"/>
      </w:pPr>
    </w:p>
    <w:p w14:paraId="13ED7AC2" w14:textId="0CCB29FA" w:rsidR="00944220" w:rsidRDefault="00944220">
      <w:pPr>
        <w:ind w:firstLine="720"/>
        <w:jc w:val="both"/>
        <w:rPr>
          <w:rFonts w:ascii="Arial" w:hAnsi="Arial" w:cs="Arial"/>
          <w:sz w:val="22"/>
        </w:rPr>
      </w:pPr>
    </w:p>
    <w:sectPr w:rsidR="00944220" w:rsidSect="00C44F8A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0E506" w14:textId="77777777" w:rsidR="00684974" w:rsidRDefault="00684974" w:rsidP="00705179">
      <w:r>
        <w:separator/>
      </w:r>
    </w:p>
  </w:endnote>
  <w:endnote w:type="continuationSeparator" w:id="0">
    <w:p w14:paraId="178D09CD" w14:textId="77777777" w:rsidR="00684974" w:rsidRDefault="00684974" w:rsidP="0070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602F" w14:textId="2A253D7D" w:rsidR="00684974" w:rsidRPr="00B11DA2" w:rsidRDefault="00684974" w:rsidP="00AD1D03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fldChar w:fldCharType="begin"/>
    </w:r>
    <w:r>
      <w:rPr>
        <w:rFonts w:ascii="Arial" w:hAnsi="Arial" w:cs="Arial"/>
        <w:noProof/>
        <w:sz w:val="22"/>
        <w:szCs w:val="22"/>
      </w:rPr>
      <w:instrText xml:space="preserve"> FILENAME  \p  \* MERGEFORMAT </w:instrText>
    </w:r>
    <w:r>
      <w:rPr>
        <w:rFonts w:ascii="Arial" w:hAnsi="Arial" w:cs="Arial"/>
        <w:noProof/>
        <w:sz w:val="22"/>
        <w:szCs w:val="22"/>
      </w:rPr>
      <w:fldChar w:fldCharType="separate"/>
    </w:r>
    <w:r w:rsidR="00122996">
      <w:rPr>
        <w:rFonts w:ascii="Arial" w:hAnsi="Arial" w:cs="Arial"/>
        <w:noProof/>
        <w:sz w:val="22"/>
        <w:szCs w:val="22"/>
      </w:rPr>
      <w:t>https://borderscollege-my.sharepoint.com/personal/lsulo_borderscollege_ac_uk/Documents/Minutes/CQC_MINUTES_ 06 09 22 DRAFT.docx</w:t>
    </w:r>
    <w:r>
      <w:rPr>
        <w:noProof/>
      </w:rPr>
      <w:fldChar w:fldCharType="end"/>
    </w:r>
    <w:r w:rsidRPr="00B11DA2">
      <w:rPr>
        <w:rFonts w:ascii="Arial" w:hAnsi="Arial" w:cs="Arial"/>
        <w:sz w:val="22"/>
        <w:szCs w:val="22"/>
      </w:rPr>
      <w:tab/>
    </w:r>
  </w:p>
  <w:p w14:paraId="71E8BE9E" w14:textId="1A3712FD" w:rsidR="00684974" w:rsidRDefault="006849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49A5">
      <w:rPr>
        <w:noProof/>
      </w:rPr>
      <w:t>7</w:t>
    </w:r>
    <w:r>
      <w:rPr>
        <w:noProof/>
      </w:rPr>
      <w:fldChar w:fldCharType="end"/>
    </w:r>
  </w:p>
  <w:p w14:paraId="08E5A18C" w14:textId="77777777" w:rsidR="00684974" w:rsidRPr="00B11DA2" w:rsidRDefault="0068497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0C518" w14:textId="77777777" w:rsidR="00684974" w:rsidRDefault="00684974" w:rsidP="00705179">
      <w:r>
        <w:separator/>
      </w:r>
    </w:p>
  </w:footnote>
  <w:footnote w:type="continuationSeparator" w:id="0">
    <w:p w14:paraId="3D03C272" w14:textId="77777777" w:rsidR="00684974" w:rsidRDefault="00684974" w:rsidP="0070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744636"/>
      <w:docPartObj>
        <w:docPartGallery w:val="Watermarks"/>
        <w:docPartUnique/>
      </w:docPartObj>
    </w:sdtPr>
    <w:sdtEndPr/>
    <w:sdtContent>
      <w:p w14:paraId="12A8D536" w14:textId="77777777" w:rsidR="00684974" w:rsidRDefault="00D449A5">
        <w:pPr>
          <w:pStyle w:val="Header"/>
        </w:pPr>
        <w:r>
          <w:rPr>
            <w:noProof/>
            <w:lang w:val="en-US"/>
          </w:rPr>
          <w:pict w14:anchorId="789D60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619"/>
    <w:multiLevelType w:val="hybridMultilevel"/>
    <w:tmpl w:val="02F60942"/>
    <w:lvl w:ilvl="0" w:tplc="848C59D6">
      <w:start w:val="2"/>
      <w:numFmt w:val="bullet"/>
      <w:lvlText w:val="-"/>
      <w:lvlJc w:val="left"/>
      <w:pPr>
        <w:ind w:left="70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" w15:restartNumberingAfterBreak="0">
    <w:nsid w:val="1587020D"/>
    <w:multiLevelType w:val="hybridMultilevel"/>
    <w:tmpl w:val="B1AA60DA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15563A3"/>
    <w:multiLevelType w:val="hybridMultilevel"/>
    <w:tmpl w:val="867C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5189"/>
    <w:multiLevelType w:val="hybridMultilevel"/>
    <w:tmpl w:val="91D896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2F6557"/>
    <w:multiLevelType w:val="hybridMultilevel"/>
    <w:tmpl w:val="20D87CC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D2359C2"/>
    <w:multiLevelType w:val="hybridMultilevel"/>
    <w:tmpl w:val="78F8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92E1F"/>
    <w:multiLevelType w:val="hybridMultilevel"/>
    <w:tmpl w:val="1910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F1257"/>
    <w:multiLevelType w:val="hybridMultilevel"/>
    <w:tmpl w:val="AF141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11A86"/>
    <w:multiLevelType w:val="hybridMultilevel"/>
    <w:tmpl w:val="AD60B238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3D343D41"/>
    <w:multiLevelType w:val="hybridMultilevel"/>
    <w:tmpl w:val="108C3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61741"/>
    <w:multiLevelType w:val="hybridMultilevel"/>
    <w:tmpl w:val="C0DE9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F007A"/>
    <w:multiLevelType w:val="hybridMultilevel"/>
    <w:tmpl w:val="33D62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77CF7"/>
    <w:multiLevelType w:val="hybridMultilevel"/>
    <w:tmpl w:val="B2C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33A49"/>
    <w:multiLevelType w:val="hybridMultilevel"/>
    <w:tmpl w:val="8DFEBDE8"/>
    <w:lvl w:ilvl="0" w:tplc="D7683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51F0D"/>
    <w:multiLevelType w:val="hybridMultilevel"/>
    <w:tmpl w:val="E43A3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9451D"/>
    <w:multiLevelType w:val="hybridMultilevel"/>
    <w:tmpl w:val="56B4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07C00"/>
    <w:multiLevelType w:val="hybridMultilevel"/>
    <w:tmpl w:val="C212B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06BF0"/>
    <w:multiLevelType w:val="hybridMultilevel"/>
    <w:tmpl w:val="7398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31854"/>
    <w:multiLevelType w:val="hybridMultilevel"/>
    <w:tmpl w:val="478C26C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62214E7B"/>
    <w:multiLevelType w:val="hybridMultilevel"/>
    <w:tmpl w:val="DEE6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5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16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10"/>
  </w:num>
  <w:num w:numId="18">
    <w:abstractNumId w:val="19"/>
  </w:num>
  <w:num w:numId="19">
    <w:abstractNumId w:val="17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FC"/>
    <w:rsid w:val="0000013F"/>
    <w:rsid w:val="00000270"/>
    <w:rsid w:val="00000834"/>
    <w:rsid w:val="000009E4"/>
    <w:rsid w:val="00002ADF"/>
    <w:rsid w:val="00002BE6"/>
    <w:rsid w:val="0000352C"/>
    <w:rsid w:val="00003768"/>
    <w:rsid w:val="000037D2"/>
    <w:rsid w:val="00004155"/>
    <w:rsid w:val="00004C8B"/>
    <w:rsid w:val="000057BF"/>
    <w:rsid w:val="000058F7"/>
    <w:rsid w:val="00005AC6"/>
    <w:rsid w:val="00006494"/>
    <w:rsid w:val="00006655"/>
    <w:rsid w:val="000066DE"/>
    <w:rsid w:val="00010987"/>
    <w:rsid w:val="00011146"/>
    <w:rsid w:val="000114F1"/>
    <w:rsid w:val="00011890"/>
    <w:rsid w:val="00012031"/>
    <w:rsid w:val="00013499"/>
    <w:rsid w:val="000142AE"/>
    <w:rsid w:val="0001467F"/>
    <w:rsid w:val="00014A8C"/>
    <w:rsid w:val="00015312"/>
    <w:rsid w:val="00016757"/>
    <w:rsid w:val="00016AEA"/>
    <w:rsid w:val="00016F80"/>
    <w:rsid w:val="00017278"/>
    <w:rsid w:val="0001747C"/>
    <w:rsid w:val="00021843"/>
    <w:rsid w:val="00021C36"/>
    <w:rsid w:val="00021EA3"/>
    <w:rsid w:val="0002264F"/>
    <w:rsid w:val="00022BB2"/>
    <w:rsid w:val="0002351E"/>
    <w:rsid w:val="0002398A"/>
    <w:rsid w:val="00024182"/>
    <w:rsid w:val="000250C0"/>
    <w:rsid w:val="00025E16"/>
    <w:rsid w:val="00026C33"/>
    <w:rsid w:val="000273BE"/>
    <w:rsid w:val="000274B2"/>
    <w:rsid w:val="0002751A"/>
    <w:rsid w:val="000277EF"/>
    <w:rsid w:val="00027992"/>
    <w:rsid w:val="000303E5"/>
    <w:rsid w:val="0003077F"/>
    <w:rsid w:val="00030975"/>
    <w:rsid w:val="00031838"/>
    <w:rsid w:val="000334C6"/>
    <w:rsid w:val="000338F2"/>
    <w:rsid w:val="00033C53"/>
    <w:rsid w:val="00034440"/>
    <w:rsid w:val="00034AEE"/>
    <w:rsid w:val="00035241"/>
    <w:rsid w:val="00036C88"/>
    <w:rsid w:val="00036C8B"/>
    <w:rsid w:val="00037459"/>
    <w:rsid w:val="000376B9"/>
    <w:rsid w:val="00037C7F"/>
    <w:rsid w:val="00040299"/>
    <w:rsid w:val="000411D2"/>
    <w:rsid w:val="00041357"/>
    <w:rsid w:val="000414DA"/>
    <w:rsid w:val="000423B1"/>
    <w:rsid w:val="000438A0"/>
    <w:rsid w:val="00045C7D"/>
    <w:rsid w:val="00045D88"/>
    <w:rsid w:val="00046AAB"/>
    <w:rsid w:val="00046B6A"/>
    <w:rsid w:val="00047109"/>
    <w:rsid w:val="000519EF"/>
    <w:rsid w:val="00052DBC"/>
    <w:rsid w:val="0005443C"/>
    <w:rsid w:val="00054600"/>
    <w:rsid w:val="00054EBD"/>
    <w:rsid w:val="000600AF"/>
    <w:rsid w:val="000602A2"/>
    <w:rsid w:val="000608A4"/>
    <w:rsid w:val="00061211"/>
    <w:rsid w:val="00061C34"/>
    <w:rsid w:val="00062C46"/>
    <w:rsid w:val="00063719"/>
    <w:rsid w:val="00064C55"/>
    <w:rsid w:val="00065057"/>
    <w:rsid w:val="00065E6E"/>
    <w:rsid w:val="0006625B"/>
    <w:rsid w:val="00066B87"/>
    <w:rsid w:val="000672D7"/>
    <w:rsid w:val="000672D9"/>
    <w:rsid w:val="000678EC"/>
    <w:rsid w:val="000679D7"/>
    <w:rsid w:val="0007143D"/>
    <w:rsid w:val="000716E1"/>
    <w:rsid w:val="000720ED"/>
    <w:rsid w:val="0007233E"/>
    <w:rsid w:val="000742B0"/>
    <w:rsid w:val="00075D41"/>
    <w:rsid w:val="00076557"/>
    <w:rsid w:val="00077203"/>
    <w:rsid w:val="00077CF0"/>
    <w:rsid w:val="00081A90"/>
    <w:rsid w:val="00081BB1"/>
    <w:rsid w:val="000831A8"/>
    <w:rsid w:val="00083E59"/>
    <w:rsid w:val="000840DD"/>
    <w:rsid w:val="00085057"/>
    <w:rsid w:val="00085D01"/>
    <w:rsid w:val="00086AF0"/>
    <w:rsid w:val="000875A3"/>
    <w:rsid w:val="00087AC6"/>
    <w:rsid w:val="00087B25"/>
    <w:rsid w:val="00090FDB"/>
    <w:rsid w:val="0009151C"/>
    <w:rsid w:val="00092D4F"/>
    <w:rsid w:val="00094585"/>
    <w:rsid w:val="0009485D"/>
    <w:rsid w:val="00095540"/>
    <w:rsid w:val="000956A5"/>
    <w:rsid w:val="000967B8"/>
    <w:rsid w:val="00096E99"/>
    <w:rsid w:val="0009747C"/>
    <w:rsid w:val="000A1A19"/>
    <w:rsid w:val="000A1B1A"/>
    <w:rsid w:val="000A23FF"/>
    <w:rsid w:val="000A39B2"/>
    <w:rsid w:val="000A3BA4"/>
    <w:rsid w:val="000A46B5"/>
    <w:rsid w:val="000A4F1C"/>
    <w:rsid w:val="000A52C9"/>
    <w:rsid w:val="000A5388"/>
    <w:rsid w:val="000A5A9C"/>
    <w:rsid w:val="000A7F5F"/>
    <w:rsid w:val="000A7FFB"/>
    <w:rsid w:val="000B0101"/>
    <w:rsid w:val="000B01AA"/>
    <w:rsid w:val="000B0736"/>
    <w:rsid w:val="000B4338"/>
    <w:rsid w:val="000B512C"/>
    <w:rsid w:val="000B5F28"/>
    <w:rsid w:val="000B6559"/>
    <w:rsid w:val="000B65F5"/>
    <w:rsid w:val="000B71A1"/>
    <w:rsid w:val="000B766B"/>
    <w:rsid w:val="000C05B6"/>
    <w:rsid w:val="000C0F6B"/>
    <w:rsid w:val="000C0F76"/>
    <w:rsid w:val="000C1588"/>
    <w:rsid w:val="000C1677"/>
    <w:rsid w:val="000C1792"/>
    <w:rsid w:val="000C227F"/>
    <w:rsid w:val="000C241D"/>
    <w:rsid w:val="000C2742"/>
    <w:rsid w:val="000C7691"/>
    <w:rsid w:val="000D1F69"/>
    <w:rsid w:val="000D2054"/>
    <w:rsid w:val="000D2A1B"/>
    <w:rsid w:val="000D2D1D"/>
    <w:rsid w:val="000D2E3D"/>
    <w:rsid w:val="000D31BE"/>
    <w:rsid w:val="000D5817"/>
    <w:rsid w:val="000D5932"/>
    <w:rsid w:val="000D6B8B"/>
    <w:rsid w:val="000D73B7"/>
    <w:rsid w:val="000D77FD"/>
    <w:rsid w:val="000D7B43"/>
    <w:rsid w:val="000D7CD1"/>
    <w:rsid w:val="000D7D96"/>
    <w:rsid w:val="000E04BD"/>
    <w:rsid w:val="000E06FB"/>
    <w:rsid w:val="000E0741"/>
    <w:rsid w:val="000E0CD8"/>
    <w:rsid w:val="000E141C"/>
    <w:rsid w:val="000E1818"/>
    <w:rsid w:val="000E266D"/>
    <w:rsid w:val="000E2DB9"/>
    <w:rsid w:val="000E3451"/>
    <w:rsid w:val="000E3D0A"/>
    <w:rsid w:val="000E3D3A"/>
    <w:rsid w:val="000E4866"/>
    <w:rsid w:val="000E53BD"/>
    <w:rsid w:val="000E5BDD"/>
    <w:rsid w:val="000E5EBE"/>
    <w:rsid w:val="000E63A1"/>
    <w:rsid w:val="000E65D8"/>
    <w:rsid w:val="000E6BE1"/>
    <w:rsid w:val="000E7B84"/>
    <w:rsid w:val="000E7C31"/>
    <w:rsid w:val="000F0598"/>
    <w:rsid w:val="000F0FA5"/>
    <w:rsid w:val="000F134C"/>
    <w:rsid w:val="000F1BA9"/>
    <w:rsid w:val="000F2A2D"/>
    <w:rsid w:val="000F30BB"/>
    <w:rsid w:val="000F3CBD"/>
    <w:rsid w:val="000F3F03"/>
    <w:rsid w:val="000F4197"/>
    <w:rsid w:val="000F41C6"/>
    <w:rsid w:val="000F4D3F"/>
    <w:rsid w:val="000F4EC4"/>
    <w:rsid w:val="000F586A"/>
    <w:rsid w:val="000F6CA6"/>
    <w:rsid w:val="000F7012"/>
    <w:rsid w:val="000F7029"/>
    <w:rsid w:val="000F711D"/>
    <w:rsid w:val="000F71B5"/>
    <w:rsid w:val="0010142B"/>
    <w:rsid w:val="00101596"/>
    <w:rsid w:val="001015C1"/>
    <w:rsid w:val="00101B17"/>
    <w:rsid w:val="00102895"/>
    <w:rsid w:val="001028CE"/>
    <w:rsid w:val="00102DA4"/>
    <w:rsid w:val="00102FAE"/>
    <w:rsid w:val="0010384C"/>
    <w:rsid w:val="00103DDA"/>
    <w:rsid w:val="00104236"/>
    <w:rsid w:val="00104886"/>
    <w:rsid w:val="001048A4"/>
    <w:rsid w:val="00104B66"/>
    <w:rsid w:val="00104CBB"/>
    <w:rsid w:val="001051E3"/>
    <w:rsid w:val="00105E77"/>
    <w:rsid w:val="00106389"/>
    <w:rsid w:val="001064F3"/>
    <w:rsid w:val="001066F6"/>
    <w:rsid w:val="001069EC"/>
    <w:rsid w:val="00107702"/>
    <w:rsid w:val="00107ED3"/>
    <w:rsid w:val="0011009E"/>
    <w:rsid w:val="0011207B"/>
    <w:rsid w:val="00112164"/>
    <w:rsid w:val="00112EBF"/>
    <w:rsid w:val="00113766"/>
    <w:rsid w:val="0011380B"/>
    <w:rsid w:val="00113CA2"/>
    <w:rsid w:val="00113DB1"/>
    <w:rsid w:val="00113EB6"/>
    <w:rsid w:val="00114A85"/>
    <w:rsid w:val="00114C91"/>
    <w:rsid w:val="00115EEF"/>
    <w:rsid w:val="00115F27"/>
    <w:rsid w:val="001168FC"/>
    <w:rsid w:val="001176F4"/>
    <w:rsid w:val="00117EC8"/>
    <w:rsid w:val="001208FB"/>
    <w:rsid w:val="00120C7D"/>
    <w:rsid w:val="001212DC"/>
    <w:rsid w:val="00121C67"/>
    <w:rsid w:val="00121DF6"/>
    <w:rsid w:val="0012286A"/>
    <w:rsid w:val="00122996"/>
    <w:rsid w:val="00123B91"/>
    <w:rsid w:val="00123CB2"/>
    <w:rsid w:val="00123DD5"/>
    <w:rsid w:val="00124172"/>
    <w:rsid w:val="00124647"/>
    <w:rsid w:val="001253FD"/>
    <w:rsid w:val="00125ED2"/>
    <w:rsid w:val="001305B5"/>
    <w:rsid w:val="001310F6"/>
    <w:rsid w:val="0013144D"/>
    <w:rsid w:val="00131BCF"/>
    <w:rsid w:val="001320CC"/>
    <w:rsid w:val="00132E8A"/>
    <w:rsid w:val="001352C9"/>
    <w:rsid w:val="001369D9"/>
    <w:rsid w:val="00136E8F"/>
    <w:rsid w:val="00137959"/>
    <w:rsid w:val="00140A25"/>
    <w:rsid w:val="00140EE8"/>
    <w:rsid w:val="001427BF"/>
    <w:rsid w:val="0014442A"/>
    <w:rsid w:val="00144C4E"/>
    <w:rsid w:val="00145F57"/>
    <w:rsid w:val="00146C61"/>
    <w:rsid w:val="00146FDB"/>
    <w:rsid w:val="0014775C"/>
    <w:rsid w:val="00147B8E"/>
    <w:rsid w:val="00147E20"/>
    <w:rsid w:val="00147F9F"/>
    <w:rsid w:val="001515F4"/>
    <w:rsid w:val="00154294"/>
    <w:rsid w:val="0015449E"/>
    <w:rsid w:val="00156748"/>
    <w:rsid w:val="00157394"/>
    <w:rsid w:val="0016118C"/>
    <w:rsid w:val="001618BC"/>
    <w:rsid w:val="001619D1"/>
    <w:rsid w:val="001620DF"/>
    <w:rsid w:val="0016452A"/>
    <w:rsid w:val="001675DF"/>
    <w:rsid w:val="00167B48"/>
    <w:rsid w:val="00167C9C"/>
    <w:rsid w:val="00167CCB"/>
    <w:rsid w:val="001701DE"/>
    <w:rsid w:val="0017121F"/>
    <w:rsid w:val="00172066"/>
    <w:rsid w:val="001731A4"/>
    <w:rsid w:val="00173597"/>
    <w:rsid w:val="00173A8A"/>
    <w:rsid w:val="00176B4F"/>
    <w:rsid w:val="00177541"/>
    <w:rsid w:val="001812FD"/>
    <w:rsid w:val="001813E9"/>
    <w:rsid w:val="001826D3"/>
    <w:rsid w:val="00182A2F"/>
    <w:rsid w:val="00184A12"/>
    <w:rsid w:val="00186353"/>
    <w:rsid w:val="001864E1"/>
    <w:rsid w:val="001869B2"/>
    <w:rsid w:val="00186FA9"/>
    <w:rsid w:val="00187B77"/>
    <w:rsid w:val="001904F6"/>
    <w:rsid w:val="00190C1B"/>
    <w:rsid w:val="00190DAD"/>
    <w:rsid w:val="001916AC"/>
    <w:rsid w:val="0019199B"/>
    <w:rsid w:val="00191C44"/>
    <w:rsid w:val="00191DCA"/>
    <w:rsid w:val="001924F5"/>
    <w:rsid w:val="00192A5E"/>
    <w:rsid w:val="00192E45"/>
    <w:rsid w:val="001937C2"/>
    <w:rsid w:val="001937C8"/>
    <w:rsid w:val="00193945"/>
    <w:rsid w:val="00194891"/>
    <w:rsid w:val="00196C4C"/>
    <w:rsid w:val="0019782D"/>
    <w:rsid w:val="00197C42"/>
    <w:rsid w:val="001A0121"/>
    <w:rsid w:val="001A088C"/>
    <w:rsid w:val="001A0DD5"/>
    <w:rsid w:val="001A0FD1"/>
    <w:rsid w:val="001A1176"/>
    <w:rsid w:val="001A1F96"/>
    <w:rsid w:val="001A3126"/>
    <w:rsid w:val="001A3F43"/>
    <w:rsid w:val="001A56A5"/>
    <w:rsid w:val="001A5785"/>
    <w:rsid w:val="001A65F4"/>
    <w:rsid w:val="001A6960"/>
    <w:rsid w:val="001A7225"/>
    <w:rsid w:val="001A7292"/>
    <w:rsid w:val="001A786F"/>
    <w:rsid w:val="001B0D60"/>
    <w:rsid w:val="001B0E46"/>
    <w:rsid w:val="001B2196"/>
    <w:rsid w:val="001B27C4"/>
    <w:rsid w:val="001B2D8E"/>
    <w:rsid w:val="001B3793"/>
    <w:rsid w:val="001B3811"/>
    <w:rsid w:val="001B4220"/>
    <w:rsid w:val="001B42F3"/>
    <w:rsid w:val="001B45D3"/>
    <w:rsid w:val="001B48E7"/>
    <w:rsid w:val="001B66BB"/>
    <w:rsid w:val="001B71AF"/>
    <w:rsid w:val="001B76BB"/>
    <w:rsid w:val="001B7821"/>
    <w:rsid w:val="001C06A4"/>
    <w:rsid w:val="001C13AF"/>
    <w:rsid w:val="001C37B4"/>
    <w:rsid w:val="001C4047"/>
    <w:rsid w:val="001C4CCB"/>
    <w:rsid w:val="001C526B"/>
    <w:rsid w:val="001C532E"/>
    <w:rsid w:val="001C5A15"/>
    <w:rsid w:val="001C6DD4"/>
    <w:rsid w:val="001C7129"/>
    <w:rsid w:val="001C775B"/>
    <w:rsid w:val="001C7E90"/>
    <w:rsid w:val="001D02B0"/>
    <w:rsid w:val="001D0E0F"/>
    <w:rsid w:val="001D186F"/>
    <w:rsid w:val="001D304E"/>
    <w:rsid w:val="001D46F9"/>
    <w:rsid w:val="001D51BB"/>
    <w:rsid w:val="001D5CA3"/>
    <w:rsid w:val="001D6207"/>
    <w:rsid w:val="001D6C18"/>
    <w:rsid w:val="001D6CB1"/>
    <w:rsid w:val="001D7015"/>
    <w:rsid w:val="001D7078"/>
    <w:rsid w:val="001D72D5"/>
    <w:rsid w:val="001D76EE"/>
    <w:rsid w:val="001D78A6"/>
    <w:rsid w:val="001D79CC"/>
    <w:rsid w:val="001D7C00"/>
    <w:rsid w:val="001E14CC"/>
    <w:rsid w:val="001E1AFA"/>
    <w:rsid w:val="001E236C"/>
    <w:rsid w:val="001E2896"/>
    <w:rsid w:val="001E28C0"/>
    <w:rsid w:val="001E2CAB"/>
    <w:rsid w:val="001E3596"/>
    <w:rsid w:val="001E4863"/>
    <w:rsid w:val="001E6251"/>
    <w:rsid w:val="001E74FC"/>
    <w:rsid w:val="001F1716"/>
    <w:rsid w:val="001F1820"/>
    <w:rsid w:val="001F1A35"/>
    <w:rsid w:val="001F1FC7"/>
    <w:rsid w:val="001F22EC"/>
    <w:rsid w:val="001F22F6"/>
    <w:rsid w:val="001F310E"/>
    <w:rsid w:val="001F33B5"/>
    <w:rsid w:val="001F36AC"/>
    <w:rsid w:val="001F3958"/>
    <w:rsid w:val="001F4130"/>
    <w:rsid w:val="001F4292"/>
    <w:rsid w:val="001F445E"/>
    <w:rsid w:val="001F48E3"/>
    <w:rsid w:val="001F549A"/>
    <w:rsid w:val="001F62F4"/>
    <w:rsid w:val="001F668D"/>
    <w:rsid w:val="001F66AA"/>
    <w:rsid w:val="001F6D51"/>
    <w:rsid w:val="001F74CE"/>
    <w:rsid w:val="002006E1"/>
    <w:rsid w:val="00200949"/>
    <w:rsid w:val="0020151B"/>
    <w:rsid w:val="00201C81"/>
    <w:rsid w:val="00201DE3"/>
    <w:rsid w:val="00202B84"/>
    <w:rsid w:val="00203F41"/>
    <w:rsid w:val="002043E3"/>
    <w:rsid w:val="00205030"/>
    <w:rsid w:val="00205682"/>
    <w:rsid w:val="00205F99"/>
    <w:rsid w:val="00206333"/>
    <w:rsid w:val="00206A80"/>
    <w:rsid w:val="00206C1A"/>
    <w:rsid w:val="00206E62"/>
    <w:rsid w:val="00207867"/>
    <w:rsid w:val="00212F9B"/>
    <w:rsid w:val="00213B5C"/>
    <w:rsid w:val="00213BA4"/>
    <w:rsid w:val="00213D9E"/>
    <w:rsid w:val="0021412F"/>
    <w:rsid w:val="00215F85"/>
    <w:rsid w:val="002165C3"/>
    <w:rsid w:val="002166FD"/>
    <w:rsid w:val="0021689C"/>
    <w:rsid w:val="0021747C"/>
    <w:rsid w:val="002204D5"/>
    <w:rsid w:val="00220872"/>
    <w:rsid w:val="00220A8B"/>
    <w:rsid w:val="00220EC0"/>
    <w:rsid w:val="002217CD"/>
    <w:rsid w:val="00221F71"/>
    <w:rsid w:val="002220A8"/>
    <w:rsid w:val="002223B7"/>
    <w:rsid w:val="00222675"/>
    <w:rsid w:val="00222A44"/>
    <w:rsid w:val="0022352B"/>
    <w:rsid w:val="00223860"/>
    <w:rsid w:val="002239B4"/>
    <w:rsid w:val="002249E9"/>
    <w:rsid w:val="00224C23"/>
    <w:rsid w:val="002252EE"/>
    <w:rsid w:val="0022597A"/>
    <w:rsid w:val="00225E1E"/>
    <w:rsid w:val="00230597"/>
    <w:rsid w:val="00230F19"/>
    <w:rsid w:val="00231002"/>
    <w:rsid w:val="00231610"/>
    <w:rsid w:val="002317F9"/>
    <w:rsid w:val="002320ED"/>
    <w:rsid w:val="00232542"/>
    <w:rsid w:val="00234646"/>
    <w:rsid w:val="00234753"/>
    <w:rsid w:val="0023532E"/>
    <w:rsid w:val="00235991"/>
    <w:rsid w:val="00235D0C"/>
    <w:rsid w:val="00236132"/>
    <w:rsid w:val="00236734"/>
    <w:rsid w:val="002404BF"/>
    <w:rsid w:val="00242CCA"/>
    <w:rsid w:val="00242F70"/>
    <w:rsid w:val="00245E09"/>
    <w:rsid w:val="002461D6"/>
    <w:rsid w:val="0024694B"/>
    <w:rsid w:val="00250671"/>
    <w:rsid w:val="002516B5"/>
    <w:rsid w:val="00252147"/>
    <w:rsid w:val="002540DA"/>
    <w:rsid w:val="00254AEF"/>
    <w:rsid w:val="00254ED7"/>
    <w:rsid w:val="00255812"/>
    <w:rsid w:val="00256441"/>
    <w:rsid w:val="002566AF"/>
    <w:rsid w:val="0025762E"/>
    <w:rsid w:val="00257AA9"/>
    <w:rsid w:val="00261BCC"/>
    <w:rsid w:val="0026264A"/>
    <w:rsid w:val="002628C0"/>
    <w:rsid w:val="00263552"/>
    <w:rsid w:val="0026374A"/>
    <w:rsid w:val="00263B6E"/>
    <w:rsid w:val="00264DC8"/>
    <w:rsid w:val="00264F6C"/>
    <w:rsid w:val="00265AEF"/>
    <w:rsid w:val="00265B65"/>
    <w:rsid w:val="00265F5F"/>
    <w:rsid w:val="00266364"/>
    <w:rsid w:val="002667CF"/>
    <w:rsid w:val="00267AC6"/>
    <w:rsid w:val="00270518"/>
    <w:rsid w:val="002707FE"/>
    <w:rsid w:val="002728CF"/>
    <w:rsid w:val="002728D7"/>
    <w:rsid w:val="002732AD"/>
    <w:rsid w:val="00273795"/>
    <w:rsid w:val="002744F3"/>
    <w:rsid w:val="00275581"/>
    <w:rsid w:val="0027621F"/>
    <w:rsid w:val="00276EC2"/>
    <w:rsid w:val="0027747E"/>
    <w:rsid w:val="002809E4"/>
    <w:rsid w:val="00281EDC"/>
    <w:rsid w:val="00283210"/>
    <w:rsid w:val="00283CF7"/>
    <w:rsid w:val="00283ECB"/>
    <w:rsid w:val="00285B17"/>
    <w:rsid w:val="00286C58"/>
    <w:rsid w:val="002923A5"/>
    <w:rsid w:val="00292818"/>
    <w:rsid w:val="00292A74"/>
    <w:rsid w:val="00295279"/>
    <w:rsid w:val="002956EC"/>
    <w:rsid w:val="00295F51"/>
    <w:rsid w:val="00296E4C"/>
    <w:rsid w:val="0029745E"/>
    <w:rsid w:val="00297531"/>
    <w:rsid w:val="00297C63"/>
    <w:rsid w:val="002A11B6"/>
    <w:rsid w:val="002A31DF"/>
    <w:rsid w:val="002A35CF"/>
    <w:rsid w:val="002A3684"/>
    <w:rsid w:val="002A36F1"/>
    <w:rsid w:val="002A4E8E"/>
    <w:rsid w:val="002A604B"/>
    <w:rsid w:val="002B0AF2"/>
    <w:rsid w:val="002B0E9A"/>
    <w:rsid w:val="002B11C0"/>
    <w:rsid w:val="002B247E"/>
    <w:rsid w:val="002B2A81"/>
    <w:rsid w:val="002B402D"/>
    <w:rsid w:val="002B48D4"/>
    <w:rsid w:val="002C16ED"/>
    <w:rsid w:val="002C1953"/>
    <w:rsid w:val="002C22FF"/>
    <w:rsid w:val="002C2C9F"/>
    <w:rsid w:val="002C2F93"/>
    <w:rsid w:val="002C36A1"/>
    <w:rsid w:val="002C4626"/>
    <w:rsid w:val="002C47DA"/>
    <w:rsid w:val="002C4D72"/>
    <w:rsid w:val="002C521C"/>
    <w:rsid w:val="002C62FD"/>
    <w:rsid w:val="002C6D16"/>
    <w:rsid w:val="002D0033"/>
    <w:rsid w:val="002D085E"/>
    <w:rsid w:val="002D0DDB"/>
    <w:rsid w:val="002D40E7"/>
    <w:rsid w:val="002D447B"/>
    <w:rsid w:val="002D537F"/>
    <w:rsid w:val="002D6538"/>
    <w:rsid w:val="002D7DE6"/>
    <w:rsid w:val="002D7F49"/>
    <w:rsid w:val="002E03F9"/>
    <w:rsid w:val="002E106C"/>
    <w:rsid w:val="002E10F0"/>
    <w:rsid w:val="002E11CF"/>
    <w:rsid w:val="002E27BD"/>
    <w:rsid w:val="002E3190"/>
    <w:rsid w:val="002E3ED3"/>
    <w:rsid w:val="002E4AEB"/>
    <w:rsid w:val="002E4EFE"/>
    <w:rsid w:val="002E5051"/>
    <w:rsid w:val="002E57D3"/>
    <w:rsid w:val="002E709E"/>
    <w:rsid w:val="002E71A7"/>
    <w:rsid w:val="002E7555"/>
    <w:rsid w:val="002F0468"/>
    <w:rsid w:val="002F052D"/>
    <w:rsid w:val="002F15EB"/>
    <w:rsid w:val="002F17A7"/>
    <w:rsid w:val="002F1EC6"/>
    <w:rsid w:val="002F20C8"/>
    <w:rsid w:val="002F2186"/>
    <w:rsid w:val="002F247E"/>
    <w:rsid w:val="002F25E9"/>
    <w:rsid w:val="002F2B4C"/>
    <w:rsid w:val="002F32B0"/>
    <w:rsid w:val="002F345D"/>
    <w:rsid w:val="002F4083"/>
    <w:rsid w:val="002F4227"/>
    <w:rsid w:val="002F42B6"/>
    <w:rsid w:val="002F4B47"/>
    <w:rsid w:val="002F4EFA"/>
    <w:rsid w:val="002F5C4A"/>
    <w:rsid w:val="002F641C"/>
    <w:rsid w:val="002F77BB"/>
    <w:rsid w:val="002F7FCB"/>
    <w:rsid w:val="003018A2"/>
    <w:rsid w:val="00301B42"/>
    <w:rsid w:val="003024E9"/>
    <w:rsid w:val="00303440"/>
    <w:rsid w:val="00303F14"/>
    <w:rsid w:val="00304363"/>
    <w:rsid w:val="00305428"/>
    <w:rsid w:val="00305D59"/>
    <w:rsid w:val="00306D12"/>
    <w:rsid w:val="0030700E"/>
    <w:rsid w:val="00307EFD"/>
    <w:rsid w:val="003100B6"/>
    <w:rsid w:val="0031085D"/>
    <w:rsid w:val="00310AAE"/>
    <w:rsid w:val="00310FF4"/>
    <w:rsid w:val="0031248D"/>
    <w:rsid w:val="00312D62"/>
    <w:rsid w:val="00312FFA"/>
    <w:rsid w:val="0031327B"/>
    <w:rsid w:val="00313C16"/>
    <w:rsid w:val="00314742"/>
    <w:rsid w:val="00314ABA"/>
    <w:rsid w:val="00315153"/>
    <w:rsid w:val="0031575F"/>
    <w:rsid w:val="003168F2"/>
    <w:rsid w:val="00317DB3"/>
    <w:rsid w:val="00317F83"/>
    <w:rsid w:val="0032093D"/>
    <w:rsid w:val="0032110D"/>
    <w:rsid w:val="00321580"/>
    <w:rsid w:val="00321DE5"/>
    <w:rsid w:val="00322373"/>
    <w:rsid w:val="00323DC6"/>
    <w:rsid w:val="00324336"/>
    <w:rsid w:val="00324C32"/>
    <w:rsid w:val="00325119"/>
    <w:rsid w:val="00325B64"/>
    <w:rsid w:val="00326649"/>
    <w:rsid w:val="00326B8E"/>
    <w:rsid w:val="0032723C"/>
    <w:rsid w:val="00330B06"/>
    <w:rsid w:val="00331098"/>
    <w:rsid w:val="00331BEA"/>
    <w:rsid w:val="00332519"/>
    <w:rsid w:val="00333F87"/>
    <w:rsid w:val="00334B68"/>
    <w:rsid w:val="003352A3"/>
    <w:rsid w:val="0033554F"/>
    <w:rsid w:val="003361E6"/>
    <w:rsid w:val="003367BE"/>
    <w:rsid w:val="0033734D"/>
    <w:rsid w:val="003417C2"/>
    <w:rsid w:val="0034185C"/>
    <w:rsid w:val="0034357B"/>
    <w:rsid w:val="003443C2"/>
    <w:rsid w:val="0034626A"/>
    <w:rsid w:val="0034640F"/>
    <w:rsid w:val="00346CF7"/>
    <w:rsid w:val="00346D8C"/>
    <w:rsid w:val="00347F4F"/>
    <w:rsid w:val="00350461"/>
    <w:rsid w:val="0035072A"/>
    <w:rsid w:val="003522A1"/>
    <w:rsid w:val="00352383"/>
    <w:rsid w:val="00352656"/>
    <w:rsid w:val="00352728"/>
    <w:rsid w:val="00352DDD"/>
    <w:rsid w:val="00353C33"/>
    <w:rsid w:val="003557B4"/>
    <w:rsid w:val="00355B54"/>
    <w:rsid w:val="00356843"/>
    <w:rsid w:val="00356ADB"/>
    <w:rsid w:val="00356FB7"/>
    <w:rsid w:val="003573CE"/>
    <w:rsid w:val="00360197"/>
    <w:rsid w:val="00360D62"/>
    <w:rsid w:val="00360E73"/>
    <w:rsid w:val="00361014"/>
    <w:rsid w:val="003612D4"/>
    <w:rsid w:val="0036145A"/>
    <w:rsid w:val="003619B3"/>
    <w:rsid w:val="00362409"/>
    <w:rsid w:val="0036457A"/>
    <w:rsid w:val="003649E0"/>
    <w:rsid w:val="00364E90"/>
    <w:rsid w:val="003662B5"/>
    <w:rsid w:val="00367714"/>
    <w:rsid w:val="003707E4"/>
    <w:rsid w:val="00370B81"/>
    <w:rsid w:val="00370FA6"/>
    <w:rsid w:val="003722B0"/>
    <w:rsid w:val="00372601"/>
    <w:rsid w:val="003729D9"/>
    <w:rsid w:val="00374ABA"/>
    <w:rsid w:val="003753E3"/>
    <w:rsid w:val="00375C3D"/>
    <w:rsid w:val="003760D8"/>
    <w:rsid w:val="00376529"/>
    <w:rsid w:val="003773F0"/>
    <w:rsid w:val="0037794A"/>
    <w:rsid w:val="00377B72"/>
    <w:rsid w:val="00377E57"/>
    <w:rsid w:val="00381304"/>
    <w:rsid w:val="003814D7"/>
    <w:rsid w:val="00381959"/>
    <w:rsid w:val="00382CB0"/>
    <w:rsid w:val="00382E65"/>
    <w:rsid w:val="00383397"/>
    <w:rsid w:val="0038578A"/>
    <w:rsid w:val="00385D61"/>
    <w:rsid w:val="0038637C"/>
    <w:rsid w:val="00386925"/>
    <w:rsid w:val="00386D1A"/>
    <w:rsid w:val="00390A1F"/>
    <w:rsid w:val="00390C64"/>
    <w:rsid w:val="00390F99"/>
    <w:rsid w:val="00392EDD"/>
    <w:rsid w:val="0039321C"/>
    <w:rsid w:val="00393333"/>
    <w:rsid w:val="00393773"/>
    <w:rsid w:val="003937F9"/>
    <w:rsid w:val="00393CAE"/>
    <w:rsid w:val="00394321"/>
    <w:rsid w:val="00394483"/>
    <w:rsid w:val="00396E14"/>
    <w:rsid w:val="00397C47"/>
    <w:rsid w:val="003A072A"/>
    <w:rsid w:val="003A0B33"/>
    <w:rsid w:val="003A0EE8"/>
    <w:rsid w:val="003A1EF0"/>
    <w:rsid w:val="003A403C"/>
    <w:rsid w:val="003A5062"/>
    <w:rsid w:val="003A5233"/>
    <w:rsid w:val="003A7D63"/>
    <w:rsid w:val="003B06EA"/>
    <w:rsid w:val="003B0C03"/>
    <w:rsid w:val="003B22C9"/>
    <w:rsid w:val="003B29E8"/>
    <w:rsid w:val="003B2A5D"/>
    <w:rsid w:val="003B2D61"/>
    <w:rsid w:val="003B3B5D"/>
    <w:rsid w:val="003B4A56"/>
    <w:rsid w:val="003B4D9E"/>
    <w:rsid w:val="003B54C3"/>
    <w:rsid w:val="003B5F7A"/>
    <w:rsid w:val="003B67FF"/>
    <w:rsid w:val="003B7A7B"/>
    <w:rsid w:val="003B7AA0"/>
    <w:rsid w:val="003C0543"/>
    <w:rsid w:val="003C0CF8"/>
    <w:rsid w:val="003C320F"/>
    <w:rsid w:val="003C4189"/>
    <w:rsid w:val="003C536A"/>
    <w:rsid w:val="003C577D"/>
    <w:rsid w:val="003C5AEA"/>
    <w:rsid w:val="003C5AF4"/>
    <w:rsid w:val="003C641F"/>
    <w:rsid w:val="003C7053"/>
    <w:rsid w:val="003C725F"/>
    <w:rsid w:val="003C7EDB"/>
    <w:rsid w:val="003D07A2"/>
    <w:rsid w:val="003D1432"/>
    <w:rsid w:val="003D3540"/>
    <w:rsid w:val="003D50D6"/>
    <w:rsid w:val="003D596F"/>
    <w:rsid w:val="003D5EF6"/>
    <w:rsid w:val="003D6779"/>
    <w:rsid w:val="003D6872"/>
    <w:rsid w:val="003D70F2"/>
    <w:rsid w:val="003D75DD"/>
    <w:rsid w:val="003D7D85"/>
    <w:rsid w:val="003E10B1"/>
    <w:rsid w:val="003E1197"/>
    <w:rsid w:val="003E20D3"/>
    <w:rsid w:val="003E2555"/>
    <w:rsid w:val="003E29B8"/>
    <w:rsid w:val="003E45D9"/>
    <w:rsid w:val="003E4952"/>
    <w:rsid w:val="003E513E"/>
    <w:rsid w:val="003E65C3"/>
    <w:rsid w:val="003E6E28"/>
    <w:rsid w:val="003E78F9"/>
    <w:rsid w:val="003F1D92"/>
    <w:rsid w:val="003F1E37"/>
    <w:rsid w:val="003F26DF"/>
    <w:rsid w:val="003F3444"/>
    <w:rsid w:val="003F57A0"/>
    <w:rsid w:val="003F5A79"/>
    <w:rsid w:val="003F5D41"/>
    <w:rsid w:val="003F5D5C"/>
    <w:rsid w:val="003F6E07"/>
    <w:rsid w:val="003F75E1"/>
    <w:rsid w:val="003F7BEC"/>
    <w:rsid w:val="00400BFC"/>
    <w:rsid w:val="0040164B"/>
    <w:rsid w:val="004016C7"/>
    <w:rsid w:val="00402AE2"/>
    <w:rsid w:val="00402CCB"/>
    <w:rsid w:val="00405508"/>
    <w:rsid w:val="00405B0C"/>
    <w:rsid w:val="0040617C"/>
    <w:rsid w:val="00406EE6"/>
    <w:rsid w:val="00410397"/>
    <w:rsid w:val="00411013"/>
    <w:rsid w:val="00411ED3"/>
    <w:rsid w:val="0041304D"/>
    <w:rsid w:val="00413121"/>
    <w:rsid w:val="0041358C"/>
    <w:rsid w:val="00413659"/>
    <w:rsid w:val="00413D36"/>
    <w:rsid w:val="0041464A"/>
    <w:rsid w:val="00415702"/>
    <w:rsid w:val="00415D7D"/>
    <w:rsid w:val="0041694E"/>
    <w:rsid w:val="004170A5"/>
    <w:rsid w:val="0042001D"/>
    <w:rsid w:val="00420CD0"/>
    <w:rsid w:val="00421275"/>
    <w:rsid w:val="004220FE"/>
    <w:rsid w:val="00423576"/>
    <w:rsid w:val="00423D85"/>
    <w:rsid w:val="00424AEA"/>
    <w:rsid w:val="00425080"/>
    <w:rsid w:val="00425C1F"/>
    <w:rsid w:val="00426F8C"/>
    <w:rsid w:val="00430BFA"/>
    <w:rsid w:val="004312A6"/>
    <w:rsid w:val="0043398B"/>
    <w:rsid w:val="00434C73"/>
    <w:rsid w:val="00434D81"/>
    <w:rsid w:val="00434FF8"/>
    <w:rsid w:val="00435403"/>
    <w:rsid w:val="004361DF"/>
    <w:rsid w:val="004367DA"/>
    <w:rsid w:val="00436FF1"/>
    <w:rsid w:val="0043737B"/>
    <w:rsid w:val="0043764B"/>
    <w:rsid w:val="00437CB4"/>
    <w:rsid w:val="00437F88"/>
    <w:rsid w:val="004402A6"/>
    <w:rsid w:val="00440593"/>
    <w:rsid w:val="00440712"/>
    <w:rsid w:val="00440CDF"/>
    <w:rsid w:val="0044195B"/>
    <w:rsid w:val="00442051"/>
    <w:rsid w:val="004424E2"/>
    <w:rsid w:val="004427EF"/>
    <w:rsid w:val="00443311"/>
    <w:rsid w:val="0044338D"/>
    <w:rsid w:val="004435ED"/>
    <w:rsid w:val="0044480D"/>
    <w:rsid w:val="00447573"/>
    <w:rsid w:val="00450F59"/>
    <w:rsid w:val="0045122C"/>
    <w:rsid w:val="004515EC"/>
    <w:rsid w:val="00451975"/>
    <w:rsid w:val="00452247"/>
    <w:rsid w:val="0045228F"/>
    <w:rsid w:val="004531A8"/>
    <w:rsid w:val="00454CFA"/>
    <w:rsid w:val="004550CD"/>
    <w:rsid w:val="004555B0"/>
    <w:rsid w:val="00455C77"/>
    <w:rsid w:val="0045685E"/>
    <w:rsid w:val="00460D6F"/>
    <w:rsid w:val="00461A94"/>
    <w:rsid w:val="00461E4D"/>
    <w:rsid w:val="00461FB0"/>
    <w:rsid w:val="00462A0F"/>
    <w:rsid w:val="00462A24"/>
    <w:rsid w:val="0046433F"/>
    <w:rsid w:val="004646FF"/>
    <w:rsid w:val="0046554B"/>
    <w:rsid w:val="00467BDF"/>
    <w:rsid w:val="00470E04"/>
    <w:rsid w:val="00472EF6"/>
    <w:rsid w:val="00472F46"/>
    <w:rsid w:val="004739D9"/>
    <w:rsid w:val="00474059"/>
    <w:rsid w:val="00475D82"/>
    <w:rsid w:val="0047784A"/>
    <w:rsid w:val="00477A10"/>
    <w:rsid w:val="00480B4E"/>
    <w:rsid w:val="004817A2"/>
    <w:rsid w:val="00483617"/>
    <w:rsid w:val="00484617"/>
    <w:rsid w:val="004846AA"/>
    <w:rsid w:val="00485318"/>
    <w:rsid w:val="00485322"/>
    <w:rsid w:val="0048557F"/>
    <w:rsid w:val="004865E1"/>
    <w:rsid w:val="004871EE"/>
    <w:rsid w:val="00487549"/>
    <w:rsid w:val="00487C0E"/>
    <w:rsid w:val="00490599"/>
    <w:rsid w:val="00491808"/>
    <w:rsid w:val="00491993"/>
    <w:rsid w:val="00491EEB"/>
    <w:rsid w:val="00491FCB"/>
    <w:rsid w:val="004931C8"/>
    <w:rsid w:val="004931E2"/>
    <w:rsid w:val="004934F1"/>
    <w:rsid w:val="00495660"/>
    <w:rsid w:val="00495CE3"/>
    <w:rsid w:val="004967C3"/>
    <w:rsid w:val="00497303"/>
    <w:rsid w:val="00497D71"/>
    <w:rsid w:val="004A0C50"/>
    <w:rsid w:val="004A1343"/>
    <w:rsid w:val="004A2308"/>
    <w:rsid w:val="004A31BE"/>
    <w:rsid w:val="004A41A3"/>
    <w:rsid w:val="004A43D1"/>
    <w:rsid w:val="004A72EA"/>
    <w:rsid w:val="004B02B6"/>
    <w:rsid w:val="004B12DB"/>
    <w:rsid w:val="004B1C35"/>
    <w:rsid w:val="004B1D8E"/>
    <w:rsid w:val="004B3637"/>
    <w:rsid w:val="004B3E2F"/>
    <w:rsid w:val="004B3ECF"/>
    <w:rsid w:val="004B6058"/>
    <w:rsid w:val="004B6619"/>
    <w:rsid w:val="004B66C8"/>
    <w:rsid w:val="004B75F4"/>
    <w:rsid w:val="004B7C27"/>
    <w:rsid w:val="004C0AF8"/>
    <w:rsid w:val="004C12F7"/>
    <w:rsid w:val="004C19A9"/>
    <w:rsid w:val="004C1C1C"/>
    <w:rsid w:val="004C2689"/>
    <w:rsid w:val="004C6053"/>
    <w:rsid w:val="004C6CFD"/>
    <w:rsid w:val="004C6DF0"/>
    <w:rsid w:val="004C6E4E"/>
    <w:rsid w:val="004C703A"/>
    <w:rsid w:val="004C7544"/>
    <w:rsid w:val="004D02A4"/>
    <w:rsid w:val="004D0920"/>
    <w:rsid w:val="004D0B86"/>
    <w:rsid w:val="004D1D50"/>
    <w:rsid w:val="004D2F07"/>
    <w:rsid w:val="004D3582"/>
    <w:rsid w:val="004D36DB"/>
    <w:rsid w:val="004D3941"/>
    <w:rsid w:val="004D6C83"/>
    <w:rsid w:val="004D767B"/>
    <w:rsid w:val="004D7AD2"/>
    <w:rsid w:val="004D7CD0"/>
    <w:rsid w:val="004E008B"/>
    <w:rsid w:val="004E08DD"/>
    <w:rsid w:val="004E162B"/>
    <w:rsid w:val="004E194E"/>
    <w:rsid w:val="004E1A2E"/>
    <w:rsid w:val="004E2F93"/>
    <w:rsid w:val="004E3641"/>
    <w:rsid w:val="004E3707"/>
    <w:rsid w:val="004E4231"/>
    <w:rsid w:val="004E438D"/>
    <w:rsid w:val="004E52C7"/>
    <w:rsid w:val="004E56BF"/>
    <w:rsid w:val="004E5B7F"/>
    <w:rsid w:val="004E6453"/>
    <w:rsid w:val="004F0B94"/>
    <w:rsid w:val="004F0FA4"/>
    <w:rsid w:val="004F194A"/>
    <w:rsid w:val="004F3344"/>
    <w:rsid w:val="004F34DA"/>
    <w:rsid w:val="004F49DE"/>
    <w:rsid w:val="004F686E"/>
    <w:rsid w:val="004F6C89"/>
    <w:rsid w:val="004F6D84"/>
    <w:rsid w:val="004F7B97"/>
    <w:rsid w:val="00500547"/>
    <w:rsid w:val="0050083F"/>
    <w:rsid w:val="00501BF3"/>
    <w:rsid w:val="0050375A"/>
    <w:rsid w:val="0050465D"/>
    <w:rsid w:val="00504A73"/>
    <w:rsid w:val="005050CD"/>
    <w:rsid w:val="00505C8C"/>
    <w:rsid w:val="00507027"/>
    <w:rsid w:val="005122A5"/>
    <w:rsid w:val="00512628"/>
    <w:rsid w:val="00512994"/>
    <w:rsid w:val="00513BFC"/>
    <w:rsid w:val="00513DE4"/>
    <w:rsid w:val="00515BE7"/>
    <w:rsid w:val="00516FB3"/>
    <w:rsid w:val="005170E9"/>
    <w:rsid w:val="005177F7"/>
    <w:rsid w:val="00517D9A"/>
    <w:rsid w:val="00520953"/>
    <w:rsid w:val="00520ED1"/>
    <w:rsid w:val="0052171F"/>
    <w:rsid w:val="005239AF"/>
    <w:rsid w:val="00523FE5"/>
    <w:rsid w:val="00524AB4"/>
    <w:rsid w:val="00525256"/>
    <w:rsid w:val="00527456"/>
    <w:rsid w:val="00527874"/>
    <w:rsid w:val="0053007D"/>
    <w:rsid w:val="005313F7"/>
    <w:rsid w:val="005314FF"/>
    <w:rsid w:val="00532953"/>
    <w:rsid w:val="0053304D"/>
    <w:rsid w:val="0053404D"/>
    <w:rsid w:val="00534D29"/>
    <w:rsid w:val="0053583B"/>
    <w:rsid w:val="0053610C"/>
    <w:rsid w:val="005362D1"/>
    <w:rsid w:val="00536600"/>
    <w:rsid w:val="00536637"/>
    <w:rsid w:val="00536DF3"/>
    <w:rsid w:val="0053731D"/>
    <w:rsid w:val="00537B0E"/>
    <w:rsid w:val="005400B1"/>
    <w:rsid w:val="00541962"/>
    <w:rsid w:val="00542049"/>
    <w:rsid w:val="00543B22"/>
    <w:rsid w:val="00543B93"/>
    <w:rsid w:val="0054412F"/>
    <w:rsid w:val="00544376"/>
    <w:rsid w:val="0054450E"/>
    <w:rsid w:val="00544CF5"/>
    <w:rsid w:val="00545735"/>
    <w:rsid w:val="0054581F"/>
    <w:rsid w:val="00545DC4"/>
    <w:rsid w:val="0054650A"/>
    <w:rsid w:val="0054685F"/>
    <w:rsid w:val="00546C8B"/>
    <w:rsid w:val="005475E8"/>
    <w:rsid w:val="00547F81"/>
    <w:rsid w:val="0055030A"/>
    <w:rsid w:val="00550327"/>
    <w:rsid w:val="00551732"/>
    <w:rsid w:val="00551C48"/>
    <w:rsid w:val="005532F8"/>
    <w:rsid w:val="00553A90"/>
    <w:rsid w:val="00553C2A"/>
    <w:rsid w:val="00554D8A"/>
    <w:rsid w:val="00555450"/>
    <w:rsid w:val="0055567C"/>
    <w:rsid w:val="005559AC"/>
    <w:rsid w:val="005559C2"/>
    <w:rsid w:val="00557ED7"/>
    <w:rsid w:val="005602E6"/>
    <w:rsid w:val="00560CE1"/>
    <w:rsid w:val="005610A0"/>
    <w:rsid w:val="00561A02"/>
    <w:rsid w:val="00562115"/>
    <w:rsid w:val="00563329"/>
    <w:rsid w:val="005633C7"/>
    <w:rsid w:val="00564C49"/>
    <w:rsid w:val="00566B3B"/>
    <w:rsid w:val="00566F88"/>
    <w:rsid w:val="00567BAF"/>
    <w:rsid w:val="00571C77"/>
    <w:rsid w:val="005723F1"/>
    <w:rsid w:val="005732AC"/>
    <w:rsid w:val="00573AD0"/>
    <w:rsid w:val="00573EF8"/>
    <w:rsid w:val="00574014"/>
    <w:rsid w:val="005757CA"/>
    <w:rsid w:val="005759F1"/>
    <w:rsid w:val="00576487"/>
    <w:rsid w:val="00576A2D"/>
    <w:rsid w:val="00576C8B"/>
    <w:rsid w:val="00576EA9"/>
    <w:rsid w:val="00580220"/>
    <w:rsid w:val="00580EE4"/>
    <w:rsid w:val="0058112B"/>
    <w:rsid w:val="005812F3"/>
    <w:rsid w:val="00581FD1"/>
    <w:rsid w:val="0058206C"/>
    <w:rsid w:val="005822B4"/>
    <w:rsid w:val="00582D36"/>
    <w:rsid w:val="0058379C"/>
    <w:rsid w:val="00583CAE"/>
    <w:rsid w:val="00584603"/>
    <w:rsid w:val="00586464"/>
    <w:rsid w:val="00586F38"/>
    <w:rsid w:val="00587CB5"/>
    <w:rsid w:val="00592A3F"/>
    <w:rsid w:val="00592B14"/>
    <w:rsid w:val="00593475"/>
    <w:rsid w:val="005936FF"/>
    <w:rsid w:val="005941D2"/>
    <w:rsid w:val="005943FD"/>
    <w:rsid w:val="0059537B"/>
    <w:rsid w:val="00595639"/>
    <w:rsid w:val="0059666E"/>
    <w:rsid w:val="005A0441"/>
    <w:rsid w:val="005A0FB4"/>
    <w:rsid w:val="005A30BB"/>
    <w:rsid w:val="005A3B43"/>
    <w:rsid w:val="005A61C3"/>
    <w:rsid w:val="005A656F"/>
    <w:rsid w:val="005A74A9"/>
    <w:rsid w:val="005B0601"/>
    <w:rsid w:val="005B2267"/>
    <w:rsid w:val="005B24CC"/>
    <w:rsid w:val="005B3F60"/>
    <w:rsid w:val="005B4118"/>
    <w:rsid w:val="005B4506"/>
    <w:rsid w:val="005B4AB3"/>
    <w:rsid w:val="005B524D"/>
    <w:rsid w:val="005B56C1"/>
    <w:rsid w:val="005B6786"/>
    <w:rsid w:val="005B7CF9"/>
    <w:rsid w:val="005C0122"/>
    <w:rsid w:val="005C0123"/>
    <w:rsid w:val="005C10CB"/>
    <w:rsid w:val="005C259E"/>
    <w:rsid w:val="005C36E8"/>
    <w:rsid w:val="005C3AAF"/>
    <w:rsid w:val="005C3EA3"/>
    <w:rsid w:val="005C41F7"/>
    <w:rsid w:val="005C47F2"/>
    <w:rsid w:val="005C49D4"/>
    <w:rsid w:val="005C4D54"/>
    <w:rsid w:val="005C4DAA"/>
    <w:rsid w:val="005C504A"/>
    <w:rsid w:val="005C549D"/>
    <w:rsid w:val="005C567B"/>
    <w:rsid w:val="005D07B8"/>
    <w:rsid w:val="005D13B1"/>
    <w:rsid w:val="005D21FC"/>
    <w:rsid w:val="005D2C26"/>
    <w:rsid w:val="005D481E"/>
    <w:rsid w:val="005D64A2"/>
    <w:rsid w:val="005D6D5B"/>
    <w:rsid w:val="005D7010"/>
    <w:rsid w:val="005D7DA8"/>
    <w:rsid w:val="005E0BF8"/>
    <w:rsid w:val="005E2003"/>
    <w:rsid w:val="005E2F9D"/>
    <w:rsid w:val="005E2FF5"/>
    <w:rsid w:val="005E3C48"/>
    <w:rsid w:val="005E4BAC"/>
    <w:rsid w:val="005E6768"/>
    <w:rsid w:val="005E6B06"/>
    <w:rsid w:val="005E6B38"/>
    <w:rsid w:val="005E75F6"/>
    <w:rsid w:val="005E7986"/>
    <w:rsid w:val="005E7B4D"/>
    <w:rsid w:val="005E7FE0"/>
    <w:rsid w:val="005F072D"/>
    <w:rsid w:val="005F147E"/>
    <w:rsid w:val="005F2028"/>
    <w:rsid w:val="005F2752"/>
    <w:rsid w:val="005F3F0B"/>
    <w:rsid w:val="005F44E4"/>
    <w:rsid w:val="005F55BF"/>
    <w:rsid w:val="005F64D3"/>
    <w:rsid w:val="005F6848"/>
    <w:rsid w:val="005F684F"/>
    <w:rsid w:val="005F6D07"/>
    <w:rsid w:val="005F6FBC"/>
    <w:rsid w:val="005F7945"/>
    <w:rsid w:val="005F7AE7"/>
    <w:rsid w:val="00600324"/>
    <w:rsid w:val="00602369"/>
    <w:rsid w:val="006029F8"/>
    <w:rsid w:val="00602F54"/>
    <w:rsid w:val="00603305"/>
    <w:rsid w:val="00603D2E"/>
    <w:rsid w:val="0060441F"/>
    <w:rsid w:val="00604A76"/>
    <w:rsid w:val="00604B02"/>
    <w:rsid w:val="006050ED"/>
    <w:rsid w:val="00605229"/>
    <w:rsid w:val="006058BE"/>
    <w:rsid w:val="00605D8E"/>
    <w:rsid w:val="00606D73"/>
    <w:rsid w:val="00606E26"/>
    <w:rsid w:val="00607248"/>
    <w:rsid w:val="006077C5"/>
    <w:rsid w:val="00610BBE"/>
    <w:rsid w:val="00611199"/>
    <w:rsid w:val="006147E3"/>
    <w:rsid w:val="00614FCC"/>
    <w:rsid w:val="006156D0"/>
    <w:rsid w:val="0061577F"/>
    <w:rsid w:val="006176B7"/>
    <w:rsid w:val="00620130"/>
    <w:rsid w:val="0062050B"/>
    <w:rsid w:val="0062122F"/>
    <w:rsid w:val="006216C6"/>
    <w:rsid w:val="006224E8"/>
    <w:rsid w:val="0062344E"/>
    <w:rsid w:val="00623E0D"/>
    <w:rsid w:val="006258B1"/>
    <w:rsid w:val="00625B90"/>
    <w:rsid w:val="006272B2"/>
    <w:rsid w:val="0063007B"/>
    <w:rsid w:val="0063093A"/>
    <w:rsid w:val="00632094"/>
    <w:rsid w:val="00632C00"/>
    <w:rsid w:val="0063310C"/>
    <w:rsid w:val="0063613B"/>
    <w:rsid w:val="006374E2"/>
    <w:rsid w:val="00640642"/>
    <w:rsid w:val="00641862"/>
    <w:rsid w:val="00641B0C"/>
    <w:rsid w:val="00642D97"/>
    <w:rsid w:val="00643A2B"/>
    <w:rsid w:val="00644A34"/>
    <w:rsid w:val="00645990"/>
    <w:rsid w:val="00645F48"/>
    <w:rsid w:val="00647378"/>
    <w:rsid w:val="006473AD"/>
    <w:rsid w:val="00650058"/>
    <w:rsid w:val="00650AA3"/>
    <w:rsid w:val="006524DF"/>
    <w:rsid w:val="00652975"/>
    <w:rsid w:val="00653632"/>
    <w:rsid w:val="0065392C"/>
    <w:rsid w:val="00654905"/>
    <w:rsid w:val="00654DD4"/>
    <w:rsid w:val="00655619"/>
    <w:rsid w:val="00655856"/>
    <w:rsid w:val="00655A50"/>
    <w:rsid w:val="00656396"/>
    <w:rsid w:val="006566E1"/>
    <w:rsid w:val="006605AD"/>
    <w:rsid w:val="00661EF4"/>
    <w:rsid w:val="006623A8"/>
    <w:rsid w:val="00662F00"/>
    <w:rsid w:val="006633C9"/>
    <w:rsid w:val="00663999"/>
    <w:rsid w:val="00664A73"/>
    <w:rsid w:val="00665151"/>
    <w:rsid w:val="006651EB"/>
    <w:rsid w:val="006655A3"/>
    <w:rsid w:val="006655D9"/>
    <w:rsid w:val="00665EDE"/>
    <w:rsid w:val="00666A14"/>
    <w:rsid w:val="00666EAC"/>
    <w:rsid w:val="00666FCD"/>
    <w:rsid w:val="00670574"/>
    <w:rsid w:val="006708FC"/>
    <w:rsid w:val="006713B4"/>
    <w:rsid w:val="00672EB3"/>
    <w:rsid w:val="00673A51"/>
    <w:rsid w:val="00674922"/>
    <w:rsid w:val="0067735B"/>
    <w:rsid w:val="00677AD3"/>
    <w:rsid w:val="00677E06"/>
    <w:rsid w:val="00680BC1"/>
    <w:rsid w:val="00680C88"/>
    <w:rsid w:val="00681D1B"/>
    <w:rsid w:val="0068216E"/>
    <w:rsid w:val="0068298B"/>
    <w:rsid w:val="00683BBE"/>
    <w:rsid w:val="006845EF"/>
    <w:rsid w:val="00684713"/>
    <w:rsid w:val="00684974"/>
    <w:rsid w:val="00684FAB"/>
    <w:rsid w:val="006866D6"/>
    <w:rsid w:val="00687379"/>
    <w:rsid w:val="00691365"/>
    <w:rsid w:val="00691AD5"/>
    <w:rsid w:val="00692B00"/>
    <w:rsid w:val="00693A3E"/>
    <w:rsid w:val="00695CE3"/>
    <w:rsid w:val="00695E3E"/>
    <w:rsid w:val="00696705"/>
    <w:rsid w:val="00696EBF"/>
    <w:rsid w:val="00697D73"/>
    <w:rsid w:val="006A1A05"/>
    <w:rsid w:val="006A1B18"/>
    <w:rsid w:val="006A1FD8"/>
    <w:rsid w:val="006A2306"/>
    <w:rsid w:val="006A2ADD"/>
    <w:rsid w:val="006A36B7"/>
    <w:rsid w:val="006A388C"/>
    <w:rsid w:val="006A5210"/>
    <w:rsid w:val="006A581E"/>
    <w:rsid w:val="006A65E9"/>
    <w:rsid w:val="006A68CE"/>
    <w:rsid w:val="006A7D76"/>
    <w:rsid w:val="006A7F25"/>
    <w:rsid w:val="006B0341"/>
    <w:rsid w:val="006B0D55"/>
    <w:rsid w:val="006B13F9"/>
    <w:rsid w:val="006B1841"/>
    <w:rsid w:val="006B2698"/>
    <w:rsid w:val="006B309E"/>
    <w:rsid w:val="006B3E0F"/>
    <w:rsid w:val="006B430D"/>
    <w:rsid w:val="006B44A3"/>
    <w:rsid w:val="006B5D16"/>
    <w:rsid w:val="006B7631"/>
    <w:rsid w:val="006B7909"/>
    <w:rsid w:val="006C07BA"/>
    <w:rsid w:val="006C0C17"/>
    <w:rsid w:val="006C0E2D"/>
    <w:rsid w:val="006C1226"/>
    <w:rsid w:val="006C13A2"/>
    <w:rsid w:val="006C2915"/>
    <w:rsid w:val="006C2B06"/>
    <w:rsid w:val="006C40E7"/>
    <w:rsid w:val="006C4155"/>
    <w:rsid w:val="006C5C1F"/>
    <w:rsid w:val="006C6002"/>
    <w:rsid w:val="006C6404"/>
    <w:rsid w:val="006C6474"/>
    <w:rsid w:val="006C65D2"/>
    <w:rsid w:val="006C6880"/>
    <w:rsid w:val="006C6C96"/>
    <w:rsid w:val="006C75EB"/>
    <w:rsid w:val="006C76EF"/>
    <w:rsid w:val="006C7BE6"/>
    <w:rsid w:val="006D0581"/>
    <w:rsid w:val="006D06A7"/>
    <w:rsid w:val="006D0EFF"/>
    <w:rsid w:val="006D140C"/>
    <w:rsid w:val="006D1476"/>
    <w:rsid w:val="006D1A9A"/>
    <w:rsid w:val="006D23D8"/>
    <w:rsid w:val="006D33B2"/>
    <w:rsid w:val="006D3D1A"/>
    <w:rsid w:val="006D4FF7"/>
    <w:rsid w:val="006D5585"/>
    <w:rsid w:val="006D62EF"/>
    <w:rsid w:val="006D6766"/>
    <w:rsid w:val="006D682A"/>
    <w:rsid w:val="006D6BA0"/>
    <w:rsid w:val="006D6E70"/>
    <w:rsid w:val="006D752B"/>
    <w:rsid w:val="006E13C3"/>
    <w:rsid w:val="006E143C"/>
    <w:rsid w:val="006E192B"/>
    <w:rsid w:val="006E226C"/>
    <w:rsid w:val="006E2506"/>
    <w:rsid w:val="006E2C60"/>
    <w:rsid w:val="006E37F3"/>
    <w:rsid w:val="006E3B11"/>
    <w:rsid w:val="006E3F4D"/>
    <w:rsid w:val="006E4081"/>
    <w:rsid w:val="006E45FD"/>
    <w:rsid w:val="006E6B87"/>
    <w:rsid w:val="006E7417"/>
    <w:rsid w:val="006E745F"/>
    <w:rsid w:val="006E75B6"/>
    <w:rsid w:val="006E78D2"/>
    <w:rsid w:val="006F038C"/>
    <w:rsid w:val="006F1B0D"/>
    <w:rsid w:val="006F2295"/>
    <w:rsid w:val="006F484F"/>
    <w:rsid w:val="006F4F45"/>
    <w:rsid w:val="006F6431"/>
    <w:rsid w:val="006F722C"/>
    <w:rsid w:val="006F7437"/>
    <w:rsid w:val="006F74E7"/>
    <w:rsid w:val="006F7C97"/>
    <w:rsid w:val="0070034C"/>
    <w:rsid w:val="007018D1"/>
    <w:rsid w:val="00701B06"/>
    <w:rsid w:val="00702A2C"/>
    <w:rsid w:val="00702C4E"/>
    <w:rsid w:val="00702C82"/>
    <w:rsid w:val="00704421"/>
    <w:rsid w:val="0070463E"/>
    <w:rsid w:val="0070471B"/>
    <w:rsid w:val="007047F9"/>
    <w:rsid w:val="00705179"/>
    <w:rsid w:val="0070553F"/>
    <w:rsid w:val="00705F02"/>
    <w:rsid w:val="0071043B"/>
    <w:rsid w:val="00710B9A"/>
    <w:rsid w:val="0071187A"/>
    <w:rsid w:val="00711A13"/>
    <w:rsid w:val="007125CA"/>
    <w:rsid w:val="0071298E"/>
    <w:rsid w:val="00712A13"/>
    <w:rsid w:val="00712A7B"/>
    <w:rsid w:val="00713157"/>
    <w:rsid w:val="00713621"/>
    <w:rsid w:val="007137D4"/>
    <w:rsid w:val="00713D74"/>
    <w:rsid w:val="0071446C"/>
    <w:rsid w:val="00714568"/>
    <w:rsid w:val="00714A37"/>
    <w:rsid w:val="00714CED"/>
    <w:rsid w:val="00714DB6"/>
    <w:rsid w:val="00714E78"/>
    <w:rsid w:val="00715C45"/>
    <w:rsid w:val="00715FBE"/>
    <w:rsid w:val="007165A5"/>
    <w:rsid w:val="00716A4F"/>
    <w:rsid w:val="007207FA"/>
    <w:rsid w:val="00721956"/>
    <w:rsid w:val="00721CDF"/>
    <w:rsid w:val="00721D9A"/>
    <w:rsid w:val="00721F5C"/>
    <w:rsid w:val="007241FF"/>
    <w:rsid w:val="007253A0"/>
    <w:rsid w:val="007263DF"/>
    <w:rsid w:val="0072652C"/>
    <w:rsid w:val="00726DA9"/>
    <w:rsid w:val="00726DBB"/>
    <w:rsid w:val="007301DB"/>
    <w:rsid w:val="007309B8"/>
    <w:rsid w:val="00730BF7"/>
    <w:rsid w:val="00730EDF"/>
    <w:rsid w:val="0073113D"/>
    <w:rsid w:val="00731495"/>
    <w:rsid w:val="00731DBE"/>
    <w:rsid w:val="00731F92"/>
    <w:rsid w:val="00734218"/>
    <w:rsid w:val="00734346"/>
    <w:rsid w:val="00734623"/>
    <w:rsid w:val="007362A9"/>
    <w:rsid w:val="0074010E"/>
    <w:rsid w:val="00740860"/>
    <w:rsid w:val="00740CD8"/>
    <w:rsid w:val="00743DF7"/>
    <w:rsid w:val="007440A8"/>
    <w:rsid w:val="007442D0"/>
    <w:rsid w:val="00744549"/>
    <w:rsid w:val="00745825"/>
    <w:rsid w:val="007459C9"/>
    <w:rsid w:val="00745B5D"/>
    <w:rsid w:val="00747319"/>
    <w:rsid w:val="00752635"/>
    <w:rsid w:val="00752FF7"/>
    <w:rsid w:val="007554F8"/>
    <w:rsid w:val="00756E90"/>
    <w:rsid w:val="00757FAF"/>
    <w:rsid w:val="00761BB2"/>
    <w:rsid w:val="0076392C"/>
    <w:rsid w:val="0076453E"/>
    <w:rsid w:val="00764A8D"/>
    <w:rsid w:val="007667AC"/>
    <w:rsid w:val="00766A3E"/>
    <w:rsid w:val="007706B8"/>
    <w:rsid w:val="007707A4"/>
    <w:rsid w:val="00771FBA"/>
    <w:rsid w:val="0077258E"/>
    <w:rsid w:val="0077273F"/>
    <w:rsid w:val="00772FD3"/>
    <w:rsid w:val="0077357E"/>
    <w:rsid w:val="00773D99"/>
    <w:rsid w:val="00776F64"/>
    <w:rsid w:val="0077782E"/>
    <w:rsid w:val="0078242B"/>
    <w:rsid w:val="00782459"/>
    <w:rsid w:val="007824FD"/>
    <w:rsid w:val="00782A20"/>
    <w:rsid w:val="00782ED0"/>
    <w:rsid w:val="0078340D"/>
    <w:rsid w:val="00783640"/>
    <w:rsid w:val="00784A90"/>
    <w:rsid w:val="00785C8A"/>
    <w:rsid w:val="00787808"/>
    <w:rsid w:val="007908E9"/>
    <w:rsid w:val="00790963"/>
    <w:rsid w:val="007914DA"/>
    <w:rsid w:val="0079159D"/>
    <w:rsid w:val="0079240A"/>
    <w:rsid w:val="0079342C"/>
    <w:rsid w:val="00793653"/>
    <w:rsid w:val="00793696"/>
    <w:rsid w:val="007953F8"/>
    <w:rsid w:val="00795CCC"/>
    <w:rsid w:val="007961B6"/>
    <w:rsid w:val="007A05AA"/>
    <w:rsid w:val="007A1364"/>
    <w:rsid w:val="007A1861"/>
    <w:rsid w:val="007A2163"/>
    <w:rsid w:val="007A236C"/>
    <w:rsid w:val="007A2448"/>
    <w:rsid w:val="007A2737"/>
    <w:rsid w:val="007A2B68"/>
    <w:rsid w:val="007A2D5A"/>
    <w:rsid w:val="007A2E54"/>
    <w:rsid w:val="007A3379"/>
    <w:rsid w:val="007A369C"/>
    <w:rsid w:val="007A374A"/>
    <w:rsid w:val="007A3D08"/>
    <w:rsid w:val="007A3D1D"/>
    <w:rsid w:val="007A44DF"/>
    <w:rsid w:val="007A5399"/>
    <w:rsid w:val="007A57BE"/>
    <w:rsid w:val="007A6068"/>
    <w:rsid w:val="007A757F"/>
    <w:rsid w:val="007A7E7A"/>
    <w:rsid w:val="007B0821"/>
    <w:rsid w:val="007B0CE3"/>
    <w:rsid w:val="007B1704"/>
    <w:rsid w:val="007B2918"/>
    <w:rsid w:val="007B2CB6"/>
    <w:rsid w:val="007B2EF8"/>
    <w:rsid w:val="007B4E8F"/>
    <w:rsid w:val="007B4EAE"/>
    <w:rsid w:val="007B50F7"/>
    <w:rsid w:val="007B6A11"/>
    <w:rsid w:val="007B6DBD"/>
    <w:rsid w:val="007B6EF2"/>
    <w:rsid w:val="007B72E5"/>
    <w:rsid w:val="007B75AD"/>
    <w:rsid w:val="007C0C4D"/>
    <w:rsid w:val="007C2234"/>
    <w:rsid w:val="007C3063"/>
    <w:rsid w:val="007C3333"/>
    <w:rsid w:val="007C3997"/>
    <w:rsid w:val="007C3F3F"/>
    <w:rsid w:val="007C56E0"/>
    <w:rsid w:val="007C574A"/>
    <w:rsid w:val="007C610B"/>
    <w:rsid w:val="007C726F"/>
    <w:rsid w:val="007C7E4D"/>
    <w:rsid w:val="007D0221"/>
    <w:rsid w:val="007D051A"/>
    <w:rsid w:val="007D1052"/>
    <w:rsid w:val="007D2FEC"/>
    <w:rsid w:val="007D3113"/>
    <w:rsid w:val="007D33A9"/>
    <w:rsid w:val="007D41DB"/>
    <w:rsid w:val="007D65A1"/>
    <w:rsid w:val="007D77CA"/>
    <w:rsid w:val="007E0377"/>
    <w:rsid w:val="007E0A44"/>
    <w:rsid w:val="007E0EE8"/>
    <w:rsid w:val="007E256B"/>
    <w:rsid w:val="007E2AEC"/>
    <w:rsid w:val="007E312E"/>
    <w:rsid w:val="007E67D4"/>
    <w:rsid w:val="007E6A5C"/>
    <w:rsid w:val="007F0718"/>
    <w:rsid w:val="007F0B6A"/>
    <w:rsid w:val="007F1546"/>
    <w:rsid w:val="007F1A8E"/>
    <w:rsid w:val="007F1C37"/>
    <w:rsid w:val="007F1FC5"/>
    <w:rsid w:val="007F2246"/>
    <w:rsid w:val="007F3DD4"/>
    <w:rsid w:val="007F55C2"/>
    <w:rsid w:val="007F5AF3"/>
    <w:rsid w:val="007F6DC8"/>
    <w:rsid w:val="008000D6"/>
    <w:rsid w:val="00801E4E"/>
    <w:rsid w:val="00801F82"/>
    <w:rsid w:val="0080235D"/>
    <w:rsid w:val="00803AB5"/>
    <w:rsid w:val="008047AF"/>
    <w:rsid w:val="008055A6"/>
    <w:rsid w:val="00807E81"/>
    <w:rsid w:val="00810492"/>
    <w:rsid w:val="008106F4"/>
    <w:rsid w:val="00810765"/>
    <w:rsid w:val="00811613"/>
    <w:rsid w:val="00811E85"/>
    <w:rsid w:val="00812465"/>
    <w:rsid w:val="00812627"/>
    <w:rsid w:val="00812EB9"/>
    <w:rsid w:val="00812FDC"/>
    <w:rsid w:val="00813C06"/>
    <w:rsid w:val="00813DAE"/>
    <w:rsid w:val="00813EC2"/>
    <w:rsid w:val="00814176"/>
    <w:rsid w:val="00814767"/>
    <w:rsid w:val="00815960"/>
    <w:rsid w:val="008165F1"/>
    <w:rsid w:val="008167F7"/>
    <w:rsid w:val="00816F95"/>
    <w:rsid w:val="0082096B"/>
    <w:rsid w:val="00820E53"/>
    <w:rsid w:val="00821573"/>
    <w:rsid w:val="008226CC"/>
    <w:rsid w:val="00823310"/>
    <w:rsid w:val="0082352F"/>
    <w:rsid w:val="008237BE"/>
    <w:rsid w:val="00823C68"/>
    <w:rsid w:val="0082516C"/>
    <w:rsid w:val="00825BD8"/>
    <w:rsid w:val="008260DA"/>
    <w:rsid w:val="00827308"/>
    <w:rsid w:val="00827325"/>
    <w:rsid w:val="0082747C"/>
    <w:rsid w:val="0082796A"/>
    <w:rsid w:val="0083002D"/>
    <w:rsid w:val="008304CE"/>
    <w:rsid w:val="0083187D"/>
    <w:rsid w:val="00832466"/>
    <w:rsid w:val="008329B3"/>
    <w:rsid w:val="00833B84"/>
    <w:rsid w:val="00834307"/>
    <w:rsid w:val="00834A8A"/>
    <w:rsid w:val="00835F90"/>
    <w:rsid w:val="0083628C"/>
    <w:rsid w:val="00837AE1"/>
    <w:rsid w:val="00840033"/>
    <w:rsid w:val="00840057"/>
    <w:rsid w:val="00840141"/>
    <w:rsid w:val="008403B6"/>
    <w:rsid w:val="0084178E"/>
    <w:rsid w:val="00841A1C"/>
    <w:rsid w:val="00841AE5"/>
    <w:rsid w:val="00841C7B"/>
    <w:rsid w:val="008453A9"/>
    <w:rsid w:val="00845FED"/>
    <w:rsid w:val="008460F8"/>
    <w:rsid w:val="00846A9A"/>
    <w:rsid w:val="00847A0A"/>
    <w:rsid w:val="00850942"/>
    <w:rsid w:val="00850997"/>
    <w:rsid w:val="00850A16"/>
    <w:rsid w:val="00851347"/>
    <w:rsid w:val="00852183"/>
    <w:rsid w:val="0085307B"/>
    <w:rsid w:val="00853B85"/>
    <w:rsid w:val="00853BE7"/>
    <w:rsid w:val="00854915"/>
    <w:rsid w:val="00854DA5"/>
    <w:rsid w:val="0085613F"/>
    <w:rsid w:val="008565C9"/>
    <w:rsid w:val="008603BB"/>
    <w:rsid w:val="008604FB"/>
    <w:rsid w:val="0086108E"/>
    <w:rsid w:val="0086117F"/>
    <w:rsid w:val="008611A9"/>
    <w:rsid w:val="008628FA"/>
    <w:rsid w:val="0086338A"/>
    <w:rsid w:val="008649B8"/>
    <w:rsid w:val="00864E41"/>
    <w:rsid w:val="00864E5E"/>
    <w:rsid w:val="00866D9A"/>
    <w:rsid w:val="00866DB0"/>
    <w:rsid w:val="00870337"/>
    <w:rsid w:val="00870993"/>
    <w:rsid w:val="00871B33"/>
    <w:rsid w:val="0087256A"/>
    <w:rsid w:val="00872DA3"/>
    <w:rsid w:val="00873B99"/>
    <w:rsid w:val="0087412B"/>
    <w:rsid w:val="00874354"/>
    <w:rsid w:val="00874393"/>
    <w:rsid w:val="00874678"/>
    <w:rsid w:val="00874809"/>
    <w:rsid w:val="0087551B"/>
    <w:rsid w:val="00876564"/>
    <w:rsid w:val="00877A65"/>
    <w:rsid w:val="00877DE0"/>
    <w:rsid w:val="00880033"/>
    <w:rsid w:val="00881000"/>
    <w:rsid w:val="0088483B"/>
    <w:rsid w:val="00885023"/>
    <w:rsid w:val="00885274"/>
    <w:rsid w:val="0088582D"/>
    <w:rsid w:val="008859BA"/>
    <w:rsid w:val="00885E93"/>
    <w:rsid w:val="008867F8"/>
    <w:rsid w:val="00886F49"/>
    <w:rsid w:val="00887781"/>
    <w:rsid w:val="008878C5"/>
    <w:rsid w:val="00887EBF"/>
    <w:rsid w:val="00887F79"/>
    <w:rsid w:val="00890246"/>
    <w:rsid w:val="0089028B"/>
    <w:rsid w:val="008906C6"/>
    <w:rsid w:val="008911DB"/>
    <w:rsid w:val="00891835"/>
    <w:rsid w:val="00891C45"/>
    <w:rsid w:val="008921E7"/>
    <w:rsid w:val="00892202"/>
    <w:rsid w:val="00892E5E"/>
    <w:rsid w:val="00894172"/>
    <w:rsid w:val="00894413"/>
    <w:rsid w:val="0089443A"/>
    <w:rsid w:val="00894E32"/>
    <w:rsid w:val="00895BF8"/>
    <w:rsid w:val="008965F2"/>
    <w:rsid w:val="00897BB0"/>
    <w:rsid w:val="008A050D"/>
    <w:rsid w:val="008A0A6F"/>
    <w:rsid w:val="008A2BCA"/>
    <w:rsid w:val="008A35A9"/>
    <w:rsid w:val="008A383B"/>
    <w:rsid w:val="008A3E85"/>
    <w:rsid w:val="008A4277"/>
    <w:rsid w:val="008A4756"/>
    <w:rsid w:val="008A5981"/>
    <w:rsid w:val="008A67E0"/>
    <w:rsid w:val="008A72DA"/>
    <w:rsid w:val="008A7453"/>
    <w:rsid w:val="008A7C81"/>
    <w:rsid w:val="008B1670"/>
    <w:rsid w:val="008B1BD9"/>
    <w:rsid w:val="008B2E2C"/>
    <w:rsid w:val="008B3463"/>
    <w:rsid w:val="008B36C6"/>
    <w:rsid w:val="008B3F2C"/>
    <w:rsid w:val="008B4515"/>
    <w:rsid w:val="008B4DB0"/>
    <w:rsid w:val="008B5854"/>
    <w:rsid w:val="008B58F4"/>
    <w:rsid w:val="008B5AEC"/>
    <w:rsid w:val="008B6278"/>
    <w:rsid w:val="008B63D1"/>
    <w:rsid w:val="008B7F65"/>
    <w:rsid w:val="008C0FDA"/>
    <w:rsid w:val="008C101B"/>
    <w:rsid w:val="008C194B"/>
    <w:rsid w:val="008C250E"/>
    <w:rsid w:val="008C2536"/>
    <w:rsid w:val="008C25A5"/>
    <w:rsid w:val="008C27CB"/>
    <w:rsid w:val="008C3865"/>
    <w:rsid w:val="008C3A20"/>
    <w:rsid w:val="008C3C0D"/>
    <w:rsid w:val="008C4513"/>
    <w:rsid w:val="008C5B64"/>
    <w:rsid w:val="008C68F4"/>
    <w:rsid w:val="008C6F78"/>
    <w:rsid w:val="008C73A6"/>
    <w:rsid w:val="008D0100"/>
    <w:rsid w:val="008D07CB"/>
    <w:rsid w:val="008D1E80"/>
    <w:rsid w:val="008D1F1C"/>
    <w:rsid w:val="008D236C"/>
    <w:rsid w:val="008D3AA9"/>
    <w:rsid w:val="008D45D8"/>
    <w:rsid w:val="008D4AE2"/>
    <w:rsid w:val="008D6851"/>
    <w:rsid w:val="008D7119"/>
    <w:rsid w:val="008E003B"/>
    <w:rsid w:val="008E1557"/>
    <w:rsid w:val="008E1C64"/>
    <w:rsid w:val="008E349D"/>
    <w:rsid w:val="008E36DB"/>
    <w:rsid w:val="008E417A"/>
    <w:rsid w:val="008E44B9"/>
    <w:rsid w:val="008E45A8"/>
    <w:rsid w:val="008E6DE3"/>
    <w:rsid w:val="008E7714"/>
    <w:rsid w:val="008F0084"/>
    <w:rsid w:val="008F20F9"/>
    <w:rsid w:val="008F226A"/>
    <w:rsid w:val="008F27BE"/>
    <w:rsid w:val="008F2C23"/>
    <w:rsid w:val="008F3AF8"/>
    <w:rsid w:val="008F3CA0"/>
    <w:rsid w:val="008F4553"/>
    <w:rsid w:val="008F575C"/>
    <w:rsid w:val="008F747A"/>
    <w:rsid w:val="008F75D7"/>
    <w:rsid w:val="008F76FB"/>
    <w:rsid w:val="008F7EF8"/>
    <w:rsid w:val="009004D8"/>
    <w:rsid w:val="009009C7"/>
    <w:rsid w:val="00900C18"/>
    <w:rsid w:val="009043E3"/>
    <w:rsid w:val="00905283"/>
    <w:rsid w:val="00906613"/>
    <w:rsid w:val="009066F0"/>
    <w:rsid w:val="009069D1"/>
    <w:rsid w:val="00906EED"/>
    <w:rsid w:val="009073FC"/>
    <w:rsid w:val="00910964"/>
    <w:rsid w:val="00913607"/>
    <w:rsid w:val="009137A4"/>
    <w:rsid w:val="00913BB5"/>
    <w:rsid w:val="00914821"/>
    <w:rsid w:val="00915E16"/>
    <w:rsid w:val="00915F10"/>
    <w:rsid w:val="0091701C"/>
    <w:rsid w:val="00917BA4"/>
    <w:rsid w:val="00920F2B"/>
    <w:rsid w:val="00921243"/>
    <w:rsid w:val="00921EB7"/>
    <w:rsid w:val="00922C0A"/>
    <w:rsid w:val="009237D6"/>
    <w:rsid w:val="009242C9"/>
    <w:rsid w:val="00924FB7"/>
    <w:rsid w:val="00925D5B"/>
    <w:rsid w:val="00925E22"/>
    <w:rsid w:val="00925E6D"/>
    <w:rsid w:val="00925F03"/>
    <w:rsid w:val="009260F5"/>
    <w:rsid w:val="0092618C"/>
    <w:rsid w:val="00926938"/>
    <w:rsid w:val="00926C19"/>
    <w:rsid w:val="00926F70"/>
    <w:rsid w:val="00927FD0"/>
    <w:rsid w:val="0093027F"/>
    <w:rsid w:val="009306D4"/>
    <w:rsid w:val="00930E15"/>
    <w:rsid w:val="00932360"/>
    <w:rsid w:val="0093257F"/>
    <w:rsid w:val="0093410B"/>
    <w:rsid w:val="00934F08"/>
    <w:rsid w:val="00937BA7"/>
    <w:rsid w:val="00937CB9"/>
    <w:rsid w:val="009409FC"/>
    <w:rsid w:val="00940EBF"/>
    <w:rsid w:val="009426D7"/>
    <w:rsid w:val="009433EE"/>
    <w:rsid w:val="00944220"/>
    <w:rsid w:val="00945886"/>
    <w:rsid w:val="00945F51"/>
    <w:rsid w:val="00947225"/>
    <w:rsid w:val="0095045E"/>
    <w:rsid w:val="00950E78"/>
    <w:rsid w:val="00953512"/>
    <w:rsid w:val="00953A7C"/>
    <w:rsid w:val="00955806"/>
    <w:rsid w:val="00955DDE"/>
    <w:rsid w:val="00956011"/>
    <w:rsid w:val="009561E0"/>
    <w:rsid w:val="0095666D"/>
    <w:rsid w:val="0095688B"/>
    <w:rsid w:val="00956984"/>
    <w:rsid w:val="0095709C"/>
    <w:rsid w:val="009576D7"/>
    <w:rsid w:val="00957E11"/>
    <w:rsid w:val="00957E97"/>
    <w:rsid w:val="00960360"/>
    <w:rsid w:val="009604C5"/>
    <w:rsid w:val="00960B2C"/>
    <w:rsid w:val="0096153A"/>
    <w:rsid w:val="009630A4"/>
    <w:rsid w:val="00963474"/>
    <w:rsid w:val="00963CD3"/>
    <w:rsid w:val="009642AB"/>
    <w:rsid w:val="0096491F"/>
    <w:rsid w:val="00965828"/>
    <w:rsid w:val="00966859"/>
    <w:rsid w:val="00973011"/>
    <w:rsid w:val="00973297"/>
    <w:rsid w:val="00973D36"/>
    <w:rsid w:val="0097495E"/>
    <w:rsid w:val="00974E08"/>
    <w:rsid w:val="009755E9"/>
    <w:rsid w:val="0097757F"/>
    <w:rsid w:val="00980E43"/>
    <w:rsid w:val="00980E9F"/>
    <w:rsid w:val="0098281A"/>
    <w:rsid w:val="00983169"/>
    <w:rsid w:val="0098347B"/>
    <w:rsid w:val="00983A56"/>
    <w:rsid w:val="00983AE3"/>
    <w:rsid w:val="0098543D"/>
    <w:rsid w:val="009856CA"/>
    <w:rsid w:val="00985C4A"/>
    <w:rsid w:val="00987D74"/>
    <w:rsid w:val="0099011B"/>
    <w:rsid w:val="009906C7"/>
    <w:rsid w:val="00991A3F"/>
    <w:rsid w:val="00991D76"/>
    <w:rsid w:val="009949BB"/>
    <w:rsid w:val="00995C50"/>
    <w:rsid w:val="00996012"/>
    <w:rsid w:val="0099798C"/>
    <w:rsid w:val="00997B80"/>
    <w:rsid w:val="00997F00"/>
    <w:rsid w:val="009A04F3"/>
    <w:rsid w:val="009A05CB"/>
    <w:rsid w:val="009A0F98"/>
    <w:rsid w:val="009A3C92"/>
    <w:rsid w:val="009A4306"/>
    <w:rsid w:val="009A4808"/>
    <w:rsid w:val="009A4D96"/>
    <w:rsid w:val="009A4F8A"/>
    <w:rsid w:val="009A57B6"/>
    <w:rsid w:val="009A626F"/>
    <w:rsid w:val="009A62C7"/>
    <w:rsid w:val="009A6888"/>
    <w:rsid w:val="009A72B0"/>
    <w:rsid w:val="009B0C37"/>
    <w:rsid w:val="009B1ADA"/>
    <w:rsid w:val="009B2AA6"/>
    <w:rsid w:val="009B2B86"/>
    <w:rsid w:val="009B35A7"/>
    <w:rsid w:val="009B3937"/>
    <w:rsid w:val="009B4E37"/>
    <w:rsid w:val="009B674D"/>
    <w:rsid w:val="009B79C7"/>
    <w:rsid w:val="009B7B3A"/>
    <w:rsid w:val="009B7D1C"/>
    <w:rsid w:val="009C0DAE"/>
    <w:rsid w:val="009C0EA5"/>
    <w:rsid w:val="009C1059"/>
    <w:rsid w:val="009C1734"/>
    <w:rsid w:val="009C2C8C"/>
    <w:rsid w:val="009C30F7"/>
    <w:rsid w:val="009C337A"/>
    <w:rsid w:val="009C46DD"/>
    <w:rsid w:val="009C4C71"/>
    <w:rsid w:val="009C5223"/>
    <w:rsid w:val="009C5227"/>
    <w:rsid w:val="009C56E5"/>
    <w:rsid w:val="009C596C"/>
    <w:rsid w:val="009C68A4"/>
    <w:rsid w:val="009C6FFC"/>
    <w:rsid w:val="009C7740"/>
    <w:rsid w:val="009C7F43"/>
    <w:rsid w:val="009D0BE4"/>
    <w:rsid w:val="009D153B"/>
    <w:rsid w:val="009D1E19"/>
    <w:rsid w:val="009D21E9"/>
    <w:rsid w:val="009D395D"/>
    <w:rsid w:val="009D4A9F"/>
    <w:rsid w:val="009D5441"/>
    <w:rsid w:val="009D5A05"/>
    <w:rsid w:val="009D6C6B"/>
    <w:rsid w:val="009D783B"/>
    <w:rsid w:val="009E0D3C"/>
    <w:rsid w:val="009E1664"/>
    <w:rsid w:val="009E16FD"/>
    <w:rsid w:val="009E20C7"/>
    <w:rsid w:val="009E2434"/>
    <w:rsid w:val="009E289E"/>
    <w:rsid w:val="009E3041"/>
    <w:rsid w:val="009E3245"/>
    <w:rsid w:val="009E4F03"/>
    <w:rsid w:val="009E5D40"/>
    <w:rsid w:val="009E663A"/>
    <w:rsid w:val="009E6BB5"/>
    <w:rsid w:val="009E7EB3"/>
    <w:rsid w:val="009F0A59"/>
    <w:rsid w:val="009F0B58"/>
    <w:rsid w:val="009F0C39"/>
    <w:rsid w:val="009F3717"/>
    <w:rsid w:val="009F43CB"/>
    <w:rsid w:val="009F4420"/>
    <w:rsid w:val="009F4D44"/>
    <w:rsid w:val="009F5AC8"/>
    <w:rsid w:val="009F5F67"/>
    <w:rsid w:val="009F6F1C"/>
    <w:rsid w:val="00A008EC"/>
    <w:rsid w:val="00A01AC3"/>
    <w:rsid w:val="00A02908"/>
    <w:rsid w:val="00A02A18"/>
    <w:rsid w:val="00A037C5"/>
    <w:rsid w:val="00A03D14"/>
    <w:rsid w:val="00A050C6"/>
    <w:rsid w:val="00A054BF"/>
    <w:rsid w:val="00A06960"/>
    <w:rsid w:val="00A076B3"/>
    <w:rsid w:val="00A07DFF"/>
    <w:rsid w:val="00A101F7"/>
    <w:rsid w:val="00A12AB7"/>
    <w:rsid w:val="00A133BC"/>
    <w:rsid w:val="00A1446B"/>
    <w:rsid w:val="00A1467D"/>
    <w:rsid w:val="00A14AA9"/>
    <w:rsid w:val="00A1513C"/>
    <w:rsid w:val="00A1648C"/>
    <w:rsid w:val="00A17258"/>
    <w:rsid w:val="00A17437"/>
    <w:rsid w:val="00A175B2"/>
    <w:rsid w:val="00A17D3D"/>
    <w:rsid w:val="00A2133A"/>
    <w:rsid w:val="00A21769"/>
    <w:rsid w:val="00A22110"/>
    <w:rsid w:val="00A22593"/>
    <w:rsid w:val="00A22A7B"/>
    <w:rsid w:val="00A22BC0"/>
    <w:rsid w:val="00A22D2D"/>
    <w:rsid w:val="00A22D8F"/>
    <w:rsid w:val="00A234AD"/>
    <w:rsid w:val="00A24D63"/>
    <w:rsid w:val="00A24F72"/>
    <w:rsid w:val="00A25AD5"/>
    <w:rsid w:val="00A26FF2"/>
    <w:rsid w:val="00A27DE8"/>
    <w:rsid w:val="00A30E8E"/>
    <w:rsid w:val="00A31191"/>
    <w:rsid w:val="00A31D3E"/>
    <w:rsid w:val="00A31DA5"/>
    <w:rsid w:val="00A3222C"/>
    <w:rsid w:val="00A3238C"/>
    <w:rsid w:val="00A335EF"/>
    <w:rsid w:val="00A342FB"/>
    <w:rsid w:val="00A34A1B"/>
    <w:rsid w:val="00A34EF9"/>
    <w:rsid w:val="00A3615C"/>
    <w:rsid w:val="00A36F4D"/>
    <w:rsid w:val="00A40496"/>
    <w:rsid w:val="00A40A1B"/>
    <w:rsid w:val="00A439DF"/>
    <w:rsid w:val="00A43D22"/>
    <w:rsid w:val="00A43D5F"/>
    <w:rsid w:val="00A43FF8"/>
    <w:rsid w:val="00A44052"/>
    <w:rsid w:val="00A44812"/>
    <w:rsid w:val="00A462AD"/>
    <w:rsid w:val="00A46B83"/>
    <w:rsid w:val="00A50E8D"/>
    <w:rsid w:val="00A515A8"/>
    <w:rsid w:val="00A52437"/>
    <w:rsid w:val="00A527DB"/>
    <w:rsid w:val="00A548C5"/>
    <w:rsid w:val="00A55FDF"/>
    <w:rsid w:val="00A56324"/>
    <w:rsid w:val="00A5699F"/>
    <w:rsid w:val="00A5708F"/>
    <w:rsid w:val="00A60335"/>
    <w:rsid w:val="00A614AF"/>
    <w:rsid w:val="00A61664"/>
    <w:rsid w:val="00A620F2"/>
    <w:rsid w:val="00A624D1"/>
    <w:rsid w:val="00A63AC2"/>
    <w:rsid w:val="00A63FE7"/>
    <w:rsid w:val="00A6433D"/>
    <w:rsid w:val="00A64E18"/>
    <w:rsid w:val="00A653C9"/>
    <w:rsid w:val="00A6594B"/>
    <w:rsid w:val="00A67064"/>
    <w:rsid w:val="00A671B1"/>
    <w:rsid w:val="00A671BF"/>
    <w:rsid w:val="00A675DE"/>
    <w:rsid w:val="00A70006"/>
    <w:rsid w:val="00A70547"/>
    <w:rsid w:val="00A70DEC"/>
    <w:rsid w:val="00A7128B"/>
    <w:rsid w:val="00A725A3"/>
    <w:rsid w:val="00A729BD"/>
    <w:rsid w:val="00A72EDB"/>
    <w:rsid w:val="00A73634"/>
    <w:rsid w:val="00A737C9"/>
    <w:rsid w:val="00A73F2B"/>
    <w:rsid w:val="00A75F5C"/>
    <w:rsid w:val="00A76D1B"/>
    <w:rsid w:val="00A76EF3"/>
    <w:rsid w:val="00A80D9F"/>
    <w:rsid w:val="00A810E2"/>
    <w:rsid w:val="00A81967"/>
    <w:rsid w:val="00A81F6B"/>
    <w:rsid w:val="00A8247B"/>
    <w:rsid w:val="00A82D50"/>
    <w:rsid w:val="00A83527"/>
    <w:rsid w:val="00A83A02"/>
    <w:rsid w:val="00A83AE4"/>
    <w:rsid w:val="00A83D86"/>
    <w:rsid w:val="00A83FF8"/>
    <w:rsid w:val="00A841D2"/>
    <w:rsid w:val="00A84922"/>
    <w:rsid w:val="00A84BB8"/>
    <w:rsid w:val="00A873B4"/>
    <w:rsid w:val="00A87431"/>
    <w:rsid w:val="00A87618"/>
    <w:rsid w:val="00A87FA9"/>
    <w:rsid w:val="00A90809"/>
    <w:rsid w:val="00A90E03"/>
    <w:rsid w:val="00A91685"/>
    <w:rsid w:val="00A91BE0"/>
    <w:rsid w:val="00A922F9"/>
    <w:rsid w:val="00A92548"/>
    <w:rsid w:val="00A9268D"/>
    <w:rsid w:val="00A927A1"/>
    <w:rsid w:val="00A92A9B"/>
    <w:rsid w:val="00A92C76"/>
    <w:rsid w:val="00A93BEA"/>
    <w:rsid w:val="00A94A9F"/>
    <w:rsid w:val="00A94BD6"/>
    <w:rsid w:val="00A95F03"/>
    <w:rsid w:val="00A9605A"/>
    <w:rsid w:val="00A967F6"/>
    <w:rsid w:val="00A9688B"/>
    <w:rsid w:val="00A9694E"/>
    <w:rsid w:val="00A96D93"/>
    <w:rsid w:val="00A97666"/>
    <w:rsid w:val="00A97755"/>
    <w:rsid w:val="00AA1BCA"/>
    <w:rsid w:val="00AA2AD6"/>
    <w:rsid w:val="00AA4D86"/>
    <w:rsid w:val="00AA5992"/>
    <w:rsid w:val="00AA5AD3"/>
    <w:rsid w:val="00AA5C9C"/>
    <w:rsid w:val="00AA697B"/>
    <w:rsid w:val="00AB0249"/>
    <w:rsid w:val="00AB17A9"/>
    <w:rsid w:val="00AB218D"/>
    <w:rsid w:val="00AB3158"/>
    <w:rsid w:val="00AB3D29"/>
    <w:rsid w:val="00AB4308"/>
    <w:rsid w:val="00AB4964"/>
    <w:rsid w:val="00AB56FA"/>
    <w:rsid w:val="00AB6174"/>
    <w:rsid w:val="00AB787D"/>
    <w:rsid w:val="00AC175E"/>
    <w:rsid w:val="00AC2D3B"/>
    <w:rsid w:val="00AC2E6F"/>
    <w:rsid w:val="00AC3B18"/>
    <w:rsid w:val="00AC4C25"/>
    <w:rsid w:val="00AC5982"/>
    <w:rsid w:val="00AC6502"/>
    <w:rsid w:val="00AC66A6"/>
    <w:rsid w:val="00AC74FC"/>
    <w:rsid w:val="00AC796E"/>
    <w:rsid w:val="00AC7F37"/>
    <w:rsid w:val="00AD01F2"/>
    <w:rsid w:val="00AD1D03"/>
    <w:rsid w:val="00AD1DFB"/>
    <w:rsid w:val="00AD1EFD"/>
    <w:rsid w:val="00AD24D0"/>
    <w:rsid w:val="00AD3C44"/>
    <w:rsid w:val="00AD44CC"/>
    <w:rsid w:val="00AD52A9"/>
    <w:rsid w:val="00AD5532"/>
    <w:rsid w:val="00AD5E94"/>
    <w:rsid w:val="00AD741B"/>
    <w:rsid w:val="00AE0065"/>
    <w:rsid w:val="00AE0AF7"/>
    <w:rsid w:val="00AE1457"/>
    <w:rsid w:val="00AE20E3"/>
    <w:rsid w:val="00AE21F0"/>
    <w:rsid w:val="00AE25BA"/>
    <w:rsid w:val="00AE28EF"/>
    <w:rsid w:val="00AE2A56"/>
    <w:rsid w:val="00AE2AE0"/>
    <w:rsid w:val="00AE359D"/>
    <w:rsid w:val="00AE3B4E"/>
    <w:rsid w:val="00AE4AA6"/>
    <w:rsid w:val="00AE4E83"/>
    <w:rsid w:val="00AE6AE5"/>
    <w:rsid w:val="00AE7053"/>
    <w:rsid w:val="00AE7603"/>
    <w:rsid w:val="00AF187A"/>
    <w:rsid w:val="00AF1AFF"/>
    <w:rsid w:val="00AF20FD"/>
    <w:rsid w:val="00AF28DB"/>
    <w:rsid w:val="00AF3646"/>
    <w:rsid w:val="00AF443F"/>
    <w:rsid w:val="00AF61AB"/>
    <w:rsid w:val="00AF6E4F"/>
    <w:rsid w:val="00AF6EE9"/>
    <w:rsid w:val="00AF71D8"/>
    <w:rsid w:val="00AF73A3"/>
    <w:rsid w:val="00B00AB1"/>
    <w:rsid w:val="00B00E98"/>
    <w:rsid w:val="00B01C01"/>
    <w:rsid w:val="00B01DC5"/>
    <w:rsid w:val="00B02D67"/>
    <w:rsid w:val="00B0333E"/>
    <w:rsid w:val="00B03BEA"/>
    <w:rsid w:val="00B04475"/>
    <w:rsid w:val="00B047FB"/>
    <w:rsid w:val="00B04E1E"/>
    <w:rsid w:val="00B05400"/>
    <w:rsid w:val="00B062D4"/>
    <w:rsid w:val="00B06A21"/>
    <w:rsid w:val="00B06B50"/>
    <w:rsid w:val="00B06FFD"/>
    <w:rsid w:val="00B0745F"/>
    <w:rsid w:val="00B074E0"/>
    <w:rsid w:val="00B11689"/>
    <w:rsid w:val="00B11DA2"/>
    <w:rsid w:val="00B12631"/>
    <w:rsid w:val="00B12D36"/>
    <w:rsid w:val="00B13C40"/>
    <w:rsid w:val="00B154D8"/>
    <w:rsid w:val="00B169EC"/>
    <w:rsid w:val="00B1710F"/>
    <w:rsid w:val="00B176C3"/>
    <w:rsid w:val="00B176E9"/>
    <w:rsid w:val="00B17D26"/>
    <w:rsid w:val="00B20350"/>
    <w:rsid w:val="00B21671"/>
    <w:rsid w:val="00B21CDD"/>
    <w:rsid w:val="00B21E22"/>
    <w:rsid w:val="00B226F2"/>
    <w:rsid w:val="00B22E06"/>
    <w:rsid w:val="00B236EC"/>
    <w:rsid w:val="00B24BCE"/>
    <w:rsid w:val="00B254F7"/>
    <w:rsid w:val="00B25648"/>
    <w:rsid w:val="00B25BA3"/>
    <w:rsid w:val="00B26B90"/>
    <w:rsid w:val="00B26BB6"/>
    <w:rsid w:val="00B27C4D"/>
    <w:rsid w:val="00B30EBB"/>
    <w:rsid w:val="00B30FAF"/>
    <w:rsid w:val="00B3161E"/>
    <w:rsid w:val="00B31700"/>
    <w:rsid w:val="00B325FE"/>
    <w:rsid w:val="00B32F45"/>
    <w:rsid w:val="00B33A8D"/>
    <w:rsid w:val="00B34EC4"/>
    <w:rsid w:val="00B359DB"/>
    <w:rsid w:val="00B3633A"/>
    <w:rsid w:val="00B36B7A"/>
    <w:rsid w:val="00B36BB7"/>
    <w:rsid w:val="00B3716A"/>
    <w:rsid w:val="00B407F0"/>
    <w:rsid w:val="00B41FEE"/>
    <w:rsid w:val="00B42A41"/>
    <w:rsid w:val="00B43D7A"/>
    <w:rsid w:val="00B449C7"/>
    <w:rsid w:val="00B44A47"/>
    <w:rsid w:val="00B46944"/>
    <w:rsid w:val="00B46C0B"/>
    <w:rsid w:val="00B4715B"/>
    <w:rsid w:val="00B47460"/>
    <w:rsid w:val="00B477AF"/>
    <w:rsid w:val="00B4792D"/>
    <w:rsid w:val="00B47FD0"/>
    <w:rsid w:val="00B503EE"/>
    <w:rsid w:val="00B50A75"/>
    <w:rsid w:val="00B50F9B"/>
    <w:rsid w:val="00B510F5"/>
    <w:rsid w:val="00B53107"/>
    <w:rsid w:val="00B5390E"/>
    <w:rsid w:val="00B54160"/>
    <w:rsid w:val="00B54521"/>
    <w:rsid w:val="00B54D24"/>
    <w:rsid w:val="00B54E7B"/>
    <w:rsid w:val="00B55A56"/>
    <w:rsid w:val="00B55F41"/>
    <w:rsid w:val="00B56532"/>
    <w:rsid w:val="00B57616"/>
    <w:rsid w:val="00B57DB0"/>
    <w:rsid w:val="00B6004C"/>
    <w:rsid w:val="00B61312"/>
    <w:rsid w:val="00B618F7"/>
    <w:rsid w:val="00B61DB2"/>
    <w:rsid w:val="00B62DB0"/>
    <w:rsid w:val="00B6480E"/>
    <w:rsid w:val="00B65354"/>
    <w:rsid w:val="00B653CE"/>
    <w:rsid w:val="00B6541E"/>
    <w:rsid w:val="00B65CFD"/>
    <w:rsid w:val="00B660E6"/>
    <w:rsid w:val="00B66726"/>
    <w:rsid w:val="00B6721A"/>
    <w:rsid w:val="00B6766C"/>
    <w:rsid w:val="00B678BA"/>
    <w:rsid w:val="00B67B24"/>
    <w:rsid w:val="00B707EC"/>
    <w:rsid w:val="00B71394"/>
    <w:rsid w:val="00B716A3"/>
    <w:rsid w:val="00B725F9"/>
    <w:rsid w:val="00B7262E"/>
    <w:rsid w:val="00B72683"/>
    <w:rsid w:val="00B72E41"/>
    <w:rsid w:val="00B734D8"/>
    <w:rsid w:val="00B757BB"/>
    <w:rsid w:val="00B75E8D"/>
    <w:rsid w:val="00B77739"/>
    <w:rsid w:val="00B77E44"/>
    <w:rsid w:val="00B80865"/>
    <w:rsid w:val="00B827D4"/>
    <w:rsid w:val="00B83318"/>
    <w:rsid w:val="00B83A49"/>
    <w:rsid w:val="00B86E28"/>
    <w:rsid w:val="00B904FB"/>
    <w:rsid w:val="00B9132B"/>
    <w:rsid w:val="00B916CE"/>
    <w:rsid w:val="00B925F5"/>
    <w:rsid w:val="00B94DE8"/>
    <w:rsid w:val="00B94E90"/>
    <w:rsid w:val="00B951D4"/>
    <w:rsid w:val="00B967F3"/>
    <w:rsid w:val="00B96864"/>
    <w:rsid w:val="00B97EBF"/>
    <w:rsid w:val="00BA17F4"/>
    <w:rsid w:val="00BA1DF2"/>
    <w:rsid w:val="00BA2D10"/>
    <w:rsid w:val="00BB0799"/>
    <w:rsid w:val="00BB1976"/>
    <w:rsid w:val="00BB3284"/>
    <w:rsid w:val="00BB3471"/>
    <w:rsid w:val="00BB3C35"/>
    <w:rsid w:val="00BB3E29"/>
    <w:rsid w:val="00BB4643"/>
    <w:rsid w:val="00BB4FDD"/>
    <w:rsid w:val="00BB5772"/>
    <w:rsid w:val="00BB5985"/>
    <w:rsid w:val="00BB71C0"/>
    <w:rsid w:val="00BB73E2"/>
    <w:rsid w:val="00BC04FF"/>
    <w:rsid w:val="00BC07D7"/>
    <w:rsid w:val="00BC0A83"/>
    <w:rsid w:val="00BC0B64"/>
    <w:rsid w:val="00BC1615"/>
    <w:rsid w:val="00BC1E0B"/>
    <w:rsid w:val="00BC2882"/>
    <w:rsid w:val="00BC29B4"/>
    <w:rsid w:val="00BC2ECE"/>
    <w:rsid w:val="00BC3202"/>
    <w:rsid w:val="00BC358C"/>
    <w:rsid w:val="00BC3914"/>
    <w:rsid w:val="00BC4FAD"/>
    <w:rsid w:val="00BC4FE4"/>
    <w:rsid w:val="00BC5610"/>
    <w:rsid w:val="00BC6855"/>
    <w:rsid w:val="00BC6D45"/>
    <w:rsid w:val="00BC6FCF"/>
    <w:rsid w:val="00BC7053"/>
    <w:rsid w:val="00BD155A"/>
    <w:rsid w:val="00BD259E"/>
    <w:rsid w:val="00BD2B0C"/>
    <w:rsid w:val="00BD2ED5"/>
    <w:rsid w:val="00BD3AC0"/>
    <w:rsid w:val="00BD3E22"/>
    <w:rsid w:val="00BD46D1"/>
    <w:rsid w:val="00BD4D6D"/>
    <w:rsid w:val="00BD5119"/>
    <w:rsid w:val="00BD5189"/>
    <w:rsid w:val="00BD7C10"/>
    <w:rsid w:val="00BE0144"/>
    <w:rsid w:val="00BE0147"/>
    <w:rsid w:val="00BE0CDE"/>
    <w:rsid w:val="00BE1409"/>
    <w:rsid w:val="00BE1B68"/>
    <w:rsid w:val="00BE27E9"/>
    <w:rsid w:val="00BE310F"/>
    <w:rsid w:val="00BE3767"/>
    <w:rsid w:val="00BE5C0B"/>
    <w:rsid w:val="00BE6ED9"/>
    <w:rsid w:val="00BE7D83"/>
    <w:rsid w:val="00BE7F9C"/>
    <w:rsid w:val="00BF0B1B"/>
    <w:rsid w:val="00BF1BAD"/>
    <w:rsid w:val="00BF2364"/>
    <w:rsid w:val="00BF25B2"/>
    <w:rsid w:val="00BF29FA"/>
    <w:rsid w:val="00BF2AA1"/>
    <w:rsid w:val="00BF3427"/>
    <w:rsid w:val="00BF5AFC"/>
    <w:rsid w:val="00C0025D"/>
    <w:rsid w:val="00C006BA"/>
    <w:rsid w:val="00C00A55"/>
    <w:rsid w:val="00C014D9"/>
    <w:rsid w:val="00C0172A"/>
    <w:rsid w:val="00C02534"/>
    <w:rsid w:val="00C02D87"/>
    <w:rsid w:val="00C03EAC"/>
    <w:rsid w:val="00C04447"/>
    <w:rsid w:val="00C057C3"/>
    <w:rsid w:val="00C07090"/>
    <w:rsid w:val="00C078F8"/>
    <w:rsid w:val="00C07AE3"/>
    <w:rsid w:val="00C1027B"/>
    <w:rsid w:val="00C115F0"/>
    <w:rsid w:val="00C13B1B"/>
    <w:rsid w:val="00C143B7"/>
    <w:rsid w:val="00C14EB6"/>
    <w:rsid w:val="00C15092"/>
    <w:rsid w:val="00C1547D"/>
    <w:rsid w:val="00C15E1E"/>
    <w:rsid w:val="00C17332"/>
    <w:rsid w:val="00C17594"/>
    <w:rsid w:val="00C21106"/>
    <w:rsid w:val="00C216B3"/>
    <w:rsid w:val="00C22C3E"/>
    <w:rsid w:val="00C2326D"/>
    <w:rsid w:val="00C260DE"/>
    <w:rsid w:val="00C26746"/>
    <w:rsid w:val="00C26950"/>
    <w:rsid w:val="00C26CF3"/>
    <w:rsid w:val="00C27039"/>
    <w:rsid w:val="00C3186B"/>
    <w:rsid w:val="00C32436"/>
    <w:rsid w:val="00C32A07"/>
    <w:rsid w:val="00C344B5"/>
    <w:rsid w:val="00C3561E"/>
    <w:rsid w:val="00C35755"/>
    <w:rsid w:val="00C35DB9"/>
    <w:rsid w:val="00C3647C"/>
    <w:rsid w:val="00C3680E"/>
    <w:rsid w:val="00C36879"/>
    <w:rsid w:val="00C36F11"/>
    <w:rsid w:val="00C37C10"/>
    <w:rsid w:val="00C37D01"/>
    <w:rsid w:val="00C41164"/>
    <w:rsid w:val="00C4177A"/>
    <w:rsid w:val="00C425E3"/>
    <w:rsid w:val="00C42F44"/>
    <w:rsid w:val="00C44F8A"/>
    <w:rsid w:val="00C45523"/>
    <w:rsid w:val="00C4552B"/>
    <w:rsid w:val="00C4615C"/>
    <w:rsid w:val="00C4741F"/>
    <w:rsid w:val="00C5087F"/>
    <w:rsid w:val="00C51650"/>
    <w:rsid w:val="00C52BFC"/>
    <w:rsid w:val="00C53EDA"/>
    <w:rsid w:val="00C547C6"/>
    <w:rsid w:val="00C55380"/>
    <w:rsid w:val="00C55CC3"/>
    <w:rsid w:val="00C5650F"/>
    <w:rsid w:val="00C571F0"/>
    <w:rsid w:val="00C57B99"/>
    <w:rsid w:val="00C603B4"/>
    <w:rsid w:val="00C6230A"/>
    <w:rsid w:val="00C6266E"/>
    <w:rsid w:val="00C6277D"/>
    <w:rsid w:val="00C63128"/>
    <w:rsid w:val="00C635BE"/>
    <w:rsid w:val="00C639BB"/>
    <w:rsid w:val="00C64D86"/>
    <w:rsid w:val="00C657E1"/>
    <w:rsid w:val="00C658D6"/>
    <w:rsid w:val="00C65A1D"/>
    <w:rsid w:val="00C668B0"/>
    <w:rsid w:val="00C66FD3"/>
    <w:rsid w:val="00C6799B"/>
    <w:rsid w:val="00C67E1E"/>
    <w:rsid w:val="00C70964"/>
    <w:rsid w:val="00C710B9"/>
    <w:rsid w:val="00C715BA"/>
    <w:rsid w:val="00C72345"/>
    <w:rsid w:val="00C72CC5"/>
    <w:rsid w:val="00C733D9"/>
    <w:rsid w:val="00C73DA6"/>
    <w:rsid w:val="00C74363"/>
    <w:rsid w:val="00C74468"/>
    <w:rsid w:val="00C744F9"/>
    <w:rsid w:val="00C74D8C"/>
    <w:rsid w:val="00C75583"/>
    <w:rsid w:val="00C75E6C"/>
    <w:rsid w:val="00C77516"/>
    <w:rsid w:val="00C80BE4"/>
    <w:rsid w:val="00C81165"/>
    <w:rsid w:val="00C81F9C"/>
    <w:rsid w:val="00C8214B"/>
    <w:rsid w:val="00C8287B"/>
    <w:rsid w:val="00C83726"/>
    <w:rsid w:val="00C84147"/>
    <w:rsid w:val="00C846FA"/>
    <w:rsid w:val="00C85276"/>
    <w:rsid w:val="00C856DF"/>
    <w:rsid w:val="00C85AE2"/>
    <w:rsid w:val="00C868C0"/>
    <w:rsid w:val="00C86FF0"/>
    <w:rsid w:val="00C87FBB"/>
    <w:rsid w:val="00C90B77"/>
    <w:rsid w:val="00C9121E"/>
    <w:rsid w:val="00C93116"/>
    <w:rsid w:val="00C936E7"/>
    <w:rsid w:val="00C94E7C"/>
    <w:rsid w:val="00C957F7"/>
    <w:rsid w:val="00C97A8D"/>
    <w:rsid w:val="00CA0802"/>
    <w:rsid w:val="00CA0858"/>
    <w:rsid w:val="00CA21D6"/>
    <w:rsid w:val="00CA242F"/>
    <w:rsid w:val="00CA2783"/>
    <w:rsid w:val="00CA2DEF"/>
    <w:rsid w:val="00CA2E6C"/>
    <w:rsid w:val="00CA437B"/>
    <w:rsid w:val="00CA466F"/>
    <w:rsid w:val="00CA4EFE"/>
    <w:rsid w:val="00CA5129"/>
    <w:rsid w:val="00CA5CAC"/>
    <w:rsid w:val="00CA614B"/>
    <w:rsid w:val="00CB0292"/>
    <w:rsid w:val="00CB09DE"/>
    <w:rsid w:val="00CB2707"/>
    <w:rsid w:val="00CB3D67"/>
    <w:rsid w:val="00CB3E21"/>
    <w:rsid w:val="00CB4691"/>
    <w:rsid w:val="00CB4849"/>
    <w:rsid w:val="00CB5614"/>
    <w:rsid w:val="00CB624D"/>
    <w:rsid w:val="00CB626F"/>
    <w:rsid w:val="00CB6A31"/>
    <w:rsid w:val="00CB74EF"/>
    <w:rsid w:val="00CC026D"/>
    <w:rsid w:val="00CC081C"/>
    <w:rsid w:val="00CC1AD1"/>
    <w:rsid w:val="00CC204A"/>
    <w:rsid w:val="00CC2B4A"/>
    <w:rsid w:val="00CC2B5F"/>
    <w:rsid w:val="00CC2FAB"/>
    <w:rsid w:val="00CC3317"/>
    <w:rsid w:val="00CC521A"/>
    <w:rsid w:val="00CC55E3"/>
    <w:rsid w:val="00CC66F6"/>
    <w:rsid w:val="00CC69B3"/>
    <w:rsid w:val="00CC6F08"/>
    <w:rsid w:val="00CC77B4"/>
    <w:rsid w:val="00CD00E2"/>
    <w:rsid w:val="00CD02F6"/>
    <w:rsid w:val="00CD071B"/>
    <w:rsid w:val="00CD07EE"/>
    <w:rsid w:val="00CD0DB8"/>
    <w:rsid w:val="00CD0EC2"/>
    <w:rsid w:val="00CD12CE"/>
    <w:rsid w:val="00CD2151"/>
    <w:rsid w:val="00CD4054"/>
    <w:rsid w:val="00CD434A"/>
    <w:rsid w:val="00CD5703"/>
    <w:rsid w:val="00CD5852"/>
    <w:rsid w:val="00CD6735"/>
    <w:rsid w:val="00CD6899"/>
    <w:rsid w:val="00CE1A23"/>
    <w:rsid w:val="00CE40F7"/>
    <w:rsid w:val="00CE5A2B"/>
    <w:rsid w:val="00CE5E3A"/>
    <w:rsid w:val="00CE611A"/>
    <w:rsid w:val="00CE6181"/>
    <w:rsid w:val="00CE647A"/>
    <w:rsid w:val="00CE7896"/>
    <w:rsid w:val="00CE7DB2"/>
    <w:rsid w:val="00CF04DB"/>
    <w:rsid w:val="00CF0779"/>
    <w:rsid w:val="00CF2226"/>
    <w:rsid w:val="00CF3814"/>
    <w:rsid w:val="00CF395B"/>
    <w:rsid w:val="00CF3CA0"/>
    <w:rsid w:val="00CF3FDD"/>
    <w:rsid w:val="00CF44D5"/>
    <w:rsid w:val="00CF475A"/>
    <w:rsid w:val="00D0107D"/>
    <w:rsid w:val="00D01E1E"/>
    <w:rsid w:val="00D02B1C"/>
    <w:rsid w:val="00D02BBA"/>
    <w:rsid w:val="00D02C36"/>
    <w:rsid w:val="00D02CDF"/>
    <w:rsid w:val="00D02F7C"/>
    <w:rsid w:val="00D02FDA"/>
    <w:rsid w:val="00D03003"/>
    <w:rsid w:val="00D0318A"/>
    <w:rsid w:val="00D032A7"/>
    <w:rsid w:val="00D03C1F"/>
    <w:rsid w:val="00D03DA4"/>
    <w:rsid w:val="00D043FC"/>
    <w:rsid w:val="00D0493B"/>
    <w:rsid w:val="00D07726"/>
    <w:rsid w:val="00D07B84"/>
    <w:rsid w:val="00D10055"/>
    <w:rsid w:val="00D10B70"/>
    <w:rsid w:val="00D1107A"/>
    <w:rsid w:val="00D117F5"/>
    <w:rsid w:val="00D121B8"/>
    <w:rsid w:val="00D12317"/>
    <w:rsid w:val="00D12B92"/>
    <w:rsid w:val="00D133F1"/>
    <w:rsid w:val="00D13870"/>
    <w:rsid w:val="00D15973"/>
    <w:rsid w:val="00D16364"/>
    <w:rsid w:val="00D163D0"/>
    <w:rsid w:val="00D16B05"/>
    <w:rsid w:val="00D17DB3"/>
    <w:rsid w:val="00D20259"/>
    <w:rsid w:val="00D22B22"/>
    <w:rsid w:val="00D22ED1"/>
    <w:rsid w:val="00D24D69"/>
    <w:rsid w:val="00D24D89"/>
    <w:rsid w:val="00D250ED"/>
    <w:rsid w:val="00D25463"/>
    <w:rsid w:val="00D25FD2"/>
    <w:rsid w:val="00D26026"/>
    <w:rsid w:val="00D263F8"/>
    <w:rsid w:val="00D26AB1"/>
    <w:rsid w:val="00D26F16"/>
    <w:rsid w:val="00D27A70"/>
    <w:rsid w:val="00D27C1C"/>
    <w:rsid w:val="00D32669"/>
    <w:rsid w:val="00D3267E"/>
    <w:rsid w:val="00D3302B"/>
    <w:rsid w:val="00D33E1C"/>
    <w:rsid w:val="00D34600"/>
    <w:rsid w:val="00D34655"/>
    <w:rsid w:val="00D34E74"/>
    <w:rsid w:val="00D35089"/>
    <w:rsid w:val="00D35DE0"/>
    <w:rsid w:val="00D3613D"/>
    <w:rsid w:val="00D3657C"/>
    <w:rsid w:val="00D36F3A"/>
    <w:rsid w:val="00D37631"/>
    <w:rsid w:val="00D379FB"/>
    <w:rsid w:val="00D40635"/>
    <w:rsid w:val="00D4087D"/>
    <w:rsid w:val="00D41EC7"/>
    <w:rsid w:val="00D42610"/>
    <w:rsid w:val="00D42CF7"/>
    <w:rsid w:val="00D43307"/>
    <w:rsid w:val="00D43F66"/>
    <w:rsid w:val="00D443E2"/>
    <w:rsid w:val="00D449A5"/>
    <w:rsid w:val="00D449F4"/>
    <w:rsid w:val="00D44CF0"/>
    <w:rsid w:val="00D45CB9"/>
    <w:rsid w:val="00D45E95"/>
    <w:rsid w:val="00D46E81"/>
    <w:rsid w:val="00D473FC"/>
    <w:rsid w:val="00D474AD"/>
    <w:rsid w:val="00D475EE"/>
    <w:rsid w:val="00D4764A"/>
    <w:rsid w:val="00D5116B"/>
    <w:rsid w:val="00D5160A"/>
    <w:rsid w:val="00D53881"/>
    <w:rsid w:val="00D53AA4"/>
    <w:rsid w:val="00D54CD5"/>
    <w:rsid w:val="00D5539E"/>
    <w:rsid w:val="00D55AB4"/>
    <w:rsid w:val="00D55ED1"/>
    <w:rsid w:val="00D56275"/>
    <w:rsid w:val="00D56B5B"/>
    <w:rsid w:val="00D60381"/>
    <w:rsid w:val="00D61E36"/>
    <w:rsid w:val="00D63873"/>
    <w:rsid w:val="00D6474B"/>
    <w:rsid w:val="00D647B1"/>
    <w:rsid w:val="00D6506A"/>
    <w:rsid w:val="00D651E3"/>
    <w:rsid w:val="00D65A9A"/>
    <w:rsid w:val="00D6635E"/>
    <w:rsid w:val="00D6679C"/>
    <w:rsid w:val="00D667DC"/>
    <w:rsid w:val="00D66FCC"/>
    <w:rsid w:val="00D67FDF"/>
    <w:rsid w:val="00D7142F"/>
    <w:rsid w:val="00D72311"/>
    <w:rsid w:val="00D72B2F"/>
    <w:rsid w:val="00D7382B"/>
    <w:rsid w:val="00D73D61"/>
    <w:rsid w:val="00D74549"/>
    <w:rsid w:val="00D748FF"/>
    <w:rsid w:val="00D74F01"/>
    <w:rsid w:val="00D74F6F"/>
    <w:rsid w:val="00D75639"/>
    <w:rsid w:val="00D76C39"/>
    <w:rsid w:val="00D77102"/>
    <w:rsid w:val="00D77DDF"/>
    <w:rsid w:val="00D80548"/>
    <w:rsid w:val="00D808CA"/>
    <w:rsid w:val="00D819A0"/>
    <w:rsid w:val="00D82028"/>
    <w:rsid w:val="00D823BA"/>
    <w:rsid w:val="00D82BE5"/>
    <w:rsid w:val="00D82E3D"/>
    <w:rsid w:val="00D85AE0"/>
    <w:rsid w:val="00D86F34"/>
    <w:rsid w:val="00D872DC"/>
    <w:rsid w:val="00D91550"/>
    <w:rsid w:val="00D915BD"/>
    <w:rsid w:val="00D91BAC"/>
    <w:rsid w:val="00D92669"/>
    <w:rsid w:val="00D92C58"/>
    <w:rsid w:val="00D92FB4"/>
    <w:rsid w:val="00D93549"/>
    <w:rsid w:val="00D95A56"/>
    <w:rsid w:val="00D9638C"/>
    <w:rsid w:val="00D96D83"/>
    <w:rsid w:val="00D96F82"/>
    <w:rsid w:val="00DA00BB"/>
    <w:rsid w:val="00DA158A"/>
    <w:rsid w:val="00DA21C6"/>
    <w:rsid w:val="00DA2426"/>
    <w:rsid w:val="00DA248F"/>
    <w:rsid w:val="00DA2DC5"/>
    <w:rsid w:val="00DA4364"/>
    <w:rsid w:val="00DA5DD5"/>
    <w:rsid w:val="00DA677D"/>
    <w:rsid w:val="00DA78FC"/>
    <w:rsid w:val="00DB03E8"/>
    <w:rsid w:val="00DB0B85"/>
    <w:rsid w:val="00DB1294"/>
    <w:rsid w:val="00DB13B7"/>
    <w:rsid w:val="00DB19B4"/>
    <w:rsid w:val="00DB1C3B"/>
    <w:rsid w:val="00DB1FDA"/>
    <w:rsid w:val="00DB3997"/>
    <w:rsid w:val="00DB3A8B"/>
    <w:rsid w:val="00DB3B12"/>
    <w:rsid w:val="00DB4DB7"/>
    <w:rsid w:val="00DB4E96"/>
    <w:rsid w:val="00DB5496"/>
    <w:rsid w:val="00DB54EB"/>
    <w:rsid w:val="00DB5534"/>
    <w:rsid w:val="00DB7AF6"/>
    <w:rsid w:val="00DC2238"/>
    <w:rsid w:val="00DC2DAE"/>
    <w:rsid w:val="00DC481C"/>
    <w:rsid w:val="00DC639C"/>
    <w:rsid w:val="00DC66F6"/>
    <w:rsid w:val="00DC6A6D"/>
    <w:rsid w:val="00DC717E"/>
    <w:rsid w:val="00DC7AFE"/>
    <w:rsid w:val="00DD0C66"/>
    <w:rsid w:val="00DD14B1"/>
    <w:rsid w:val="00DD1F8A"/>
    <w:rsid w:val="00DD25DE"/>
    <w:rsid w:val="00DD2B7F"/>
    <w:rsid w:val="00DD2BC3"/>
    <w:rsid w:val="00DD333E"/>
    <w:rsid w:val="00DD4BED"/>
    <w:rsid w:val="00DD4C24"/>
    <w:rsid w:val="00DD575E"/>
    <w:rsid w:val="00DD583E"/>
    <w:rsid w:val="00DD5A4A"/>
    <w:rsid w:val="00DD61B0"/>
    <w:rsid w:val="00DD7123"/>
    <w:rsid w:val="00DD71F5"/>
    <w:rsid w:val="00DE006E"/>
    <w:rsid w:val="00DE01FA"/>
    <w:rsid w:val="00DE0493"/>
    <w:rsid w:val="00DE147E"/>
    <w:rsid w:val="00DE2EFD"/>
    <w:rsid w:val="00DE3469"/>
    <w:rsid w:val="00DE4490"/>
    <w:rsid w:val="00DE4AB5"/>
    <w:rsid w:val="00DE4E85"/>
    <w:rsid w:val="00DE5EC5"/>
    <w:rsid w:val="00DE690C"/>
    <w:rsid w:val="00DE6A65"/>
    <w:rsid w:val="00DF0D2A"/>
    <w:rsid w:val="00DF1307"/>
    <w:rsid w:val="00DF1362"/>
    <w:rsid w:val="00DF199F"/>
    <w:rsid w:val="00DF1D4D"/>
    <w:rsid w:val="00DF2FA9"/>
    <w:rsid w:val="00DF3822"/>
    <w:rsid w:val="00DF3838"/>
    <w:rsid w:val="00DF420A"/>
    <w:rsid w:val="00DF486E"/>
    <w:rsid w:val="00DF5863"/>
    <w:rsid w:val="00DF5C6B"/>
    <w:rsid w:val="00DF6640"/>
    <w:rsid w:val="00DF70F2"/>
    <w:rsid w:val="00DF751A"/>
    <w:rsid w:val="00DF79C3"/>
    <w:rsid w:val="00E00607"/>
    <w:rsid w:val="00E01694"/>
    <w:rsid w:val="00E0183D"/>
    <w:rsid w:val="00E0248B"/>
    <w:rsid w:val="00E024DA"/>
    <w:rsid w:val="00E0381A"/>
    <w:rsid w:val="00E038BB"/>
    <w:rsid w:val="00E03977"/>
    <w:rsid w:val="00E03ECA"/>
    <w:rsid w:val="00E042B8"/>
    <w:rsid w:val="00E044C4"/>
    <w:rsid w:val="00E045F2"/>
    <w:rsid w:val="00E04FB4"/>
    <w:rsid w:val="00E058F3"/>
    <w:rsid w:val="00E05B6F"/>
    <w:rsid w:val="00E10858"/>
    <w:rsid w:val="00E1105F"/>
    <w:rsid w:val="00E1127B"/>
    <w:rsid w:val="00E118DD"/>
    <w:rsid w:val="00E11F29"/>
    <w:rsid w:val="00E1208A"/>
    <w:rsid w:val="00E12D26"/>
    <w:rsid w:val="00E131A9"/>
    <w:rsid w:val="00E13362"/>
    <w:rsid w:val="00E13633"/>
    <w:rsid w:val="00E137C7"/>
    <w:rsid w:val="00E14210"/>
    <w:rsid w:val="00E1480E"/>
    <w:rsid w:val="00E14B31"/>
    <w:rsid w:val="00E1600F"/>
    <w:rsid w:val="00E165A4"/>
    <w:rsid w:val="00E16A74"/>
    <w:rsid w:val="00E2054C"/>
    <w:rsid w:val="00E21601"/>
    <w:rsid w:val="00E21EE9"/>
    <w:rsid w:val="00E22300"/>
    <w:rsid w:val="00E22F81"/>
    <w:rsid w:val="00E250E1"/>
    <w:rsid w:val="00E251A1"/>
    <w:rsid w:val="00E26FA3"/>
    <w:rsid w:val="00E27532"/>
    <w:rsid w:val="00E275D2"/>
    <w:rsid w:val="00E30076"/>
    <w:rsid w:val="00E3183F"/>
    <w:rsid w:val="00E32E12"/>
    <w:rsid w:val="00E3337F"/>
    <w:rsid w:val="00E352B6"/>
    <w:rsid w:val="00E36315"/>
    <w:rsid w:val="00E3787B"/>
    <w:rsid w:val="00E37FBE"/>
    <w:rsid w:val="00E40CEE"/>
    <w:rsid w:val="00E411D0"/>
    <w:rsid w:val="00E41212"/>
    <w:rsid w:val="00E42A00"/>
    <w:rsid w:val="00E42D1A"/>
    <w:rsid w:val="00E436FB"/>
    <w:rsid w:val="00E43851"/>
    <w:rsid w:val="00E4411D"/>
    <w:rsid w:val="00E4482C"/>
    <w:rsid w:val="00E45928"/>
    <w:rsid w:val="00E47128"/>
    <w:rsid w:val="00E50782"/>
    <w:rsid w:val="00E508C1"/>
    <w:rsid w:val="00E51256"/>
    <w:rsid w:val="00E51AC6"/>
    <w:rsid w:val="00E52BE6"/>
    <w:rsid w:val="00E53B1D"/>
    <w:rsid w:val="00E5468C"/>
    <w:rsid w:val="00E55414"/>
    <w:rsid w:val="00E55D19"/>
    <w:rsid w:val="00E55DD8"/>
    <w:rsid w:val="00E56E63"/>
    <w:rsid w:val="00E61165"/>
    <w:rsid w:val="00E62104"/>
    <w:rsid w:val="00E62444"/>
    <w:rsid w:val="00E632D6"/>
    <w:rsid w:val="00E64D37"/>
    <w:rsid w:val="00E64DC8"/>
    <w:rsid w:val="00E66569"/>
    <w:rsid w:val="00E66694"/>
    <w:rsid w:val="00E66D25"/>
    <w:rsid w:val="00E6701D"/>
    <w:rsid w:val="00E6776A"/>
    <w:rsid w:val="00E70F58"/>
    <w:rsid w:val="00E71095"/>
    <w:rsid w:val="00E72499"/>
    <w:rsid w:val="00E727F4"/>
    <w:rsid w:val="00E735FA"/>
    <w:rsid w:val="00E74061"/>
    <w:rsid w:val="00E74E9D"/>
    <w:rsid w:val="00E752EF"/>
    <w:rsid w:val="00E75CFA"/>
    <w:rsid w:val="00E763AF"/>
    <w:rsid w:val="00E76735"/>
    <w:rsid w:val="00E76D28"/>
    <w:rsid w:val="00E76DE5"/>
    <w:rsid w:val="00E774F8"/>
    <w:rsid w:val="00E77593"/>
    <w:rsid w:val="00E77A85"/>
    <w:rsid w:val="00E77BED"/>
    <w:rsid w:val="00E81692"/>
    <w:rsid w:val="00E82E0C"/>
    <w:rsid w:val="00E83670"/>
    <w:rsid w:val="00E84776"/>
    <w:rsid w:val="00E849C1"/>
    <w:rsid w:val="00E862AB"/>
    <w:rsid w:val="00E90496"/>
    <w:rsid w:val="00E90EA1"/>
    <w:rsid w:val="00E91273"/>
    <w:rsid w:val="00E91BEE"/>
    <w:rsid w:val="00E91C0C"/>
    <w:rsid w:val="00E93213"/>
    <w:rsid w:val="00E93EA9"/>
    <w:rsid w:val="00E94D92"/>
    <w:rsid w:val="00E94F5B"/>
    <w:rsid w:val="00E95A61"/>
    <w:rsid w:val="00E95F8C"/>
    <w:rsid w:val="00E972EB"/>
    <w:rsid w:val="00E97857"/>
    <w:rsid w:val="00E97CFE"/>
    <w:rsid w:val="00EA0530"/>
    <w:rsid w:val="00EA1815"/>
    <w:rsid w:val="00EA2B6D"/>
    <w:rsid w:val="00EA3220"/>
    <w:rsid w:val="00EA3940"/>
    <w:rsid w:val="00EA3B46"/>
    <w:rsid w:val="00EA44F9"/>
    <w:rsid w:val="00EA5365"/>
    <w:rsid w:val="00EA5387"/>
    <w:rsid w:val="00EA59ED"/>
    <w:rsid w:val="00EA5CD6"/>
    <w:rsid w:val="00EA696B"/>
    <w:rsid w:val="00EA6DDA"/>
    <w:rsid w:val="00EB05E1"/>
    <w:rsid w:val="00EB1B06"/>
    <w:rsid w:val="00EB31C1"/>
    <w:rsid w:val="00EB3416"/>
    <w:rsid w:val="00EB390B"/>
    <w:rsid w:val="00EB3D84"/>
    <w:rsid w:val="00EB3F70"/>
    <w:rsid w:val="00EB6C5F"/>
    <w:rsid w:val="00EB6CE0"/>
    <w:rsid w:val="00EB6D81"/>
    <w:rsid w:val="00EC1679"/>
    <w:rsid w:val="00EC2673"/>
    <w:rsid w:val="00EC28C2"/>
    <w:rsid w:val="00EC3764"/>
    <w:rsid w:val="00EC5A62"/>
    <w:rsid w:val="00EC5D67"/>
    <w:rsid w:val="00EC64B9"/>
    <w:rsid w:val="00EC6872"/>
    <w:rsid w:val="00EC6D46"/>
    <w:rsid w:val="00ED082A"/>
    <w:rsid w:val="00ED0D7A"/>
    <w:rsid w:val="00ED0ED6"/>
    <w:rsid w:val="00ED155E"/>
    <w:rsid w:val="00ED18EA"/>
    <w:rsid w:val="00ED2A04"/>
    <w:rsid w:val="00ED55A0"/>
    <w:rsid w:val="00ED680F"/>
    <w:rsid w:val="00ED7B7E"/>
    <w:rsid w:val="00EE00BD"/>
    <w:rsid w:val="00EE04F6"/>
    <w:rsid w:val="00EE05B8"/>
    <w:rsid w:val="00EE158F"/>
    <w:rsid w:val="00EE1C74"/>
    <w:rsid w:val="00EE2A84"/>
    <w:rsid w:val="00EE329A"/>
    <w:rsid w:val="00EE4854"/>
    <w:rsid w:val="00EE555F"/>
    <w:rsid w:val="00EE65C9"/>
    <w:rsid w:val="00EE6CA6"/>
    <w:rsid w:val="00EF02F1"/>
    <w:rsid w:val="00EF09CE"/>
    <w:rsid w:val="00EF0D15"/>
    <w:rsid w:val="00EF15E1"/>
    <w:rsid w:val="00EF15E3"/>
    <w:rsid w:val="00EF27E5"/>
    <w:rsid w:val="00EF36EF"/>
    <w:rsid w:val="00EF37EB"/>
    <w:rsid w:val="00EF3D8D"/>
    <w:rsid w:val="00EF4B48"/>
    <w:rsid w:val="00EF4DE2"/>
    <w:rsid w:val="00EF5CBE"/>
    <w:rsid w:val="00EF604E"/>
    <w:rsid w:val="00EF66C9"/>
    <w:rsid w:val="00EF6DC0"/>
    <w:rsid w:val="00F020AA"/>
    <w:rsid w:val="00F0228D"/>
    <w:rsid w:val="00F02403"/>
    <w:rsid w:val="00F02790"/>
    <w:rsid w:val="00F02F73"/>
    <w:rsid w:val="00F03092"/>
    <w:rsid w:val="00F03226"/>
    <w:rsid w:val="00F0358B"/>
    <w:rsid w:val="00F05795"/>
    <w:rsid w:val="00F06AF7"/>
    <w:rsid w:val="00F07925"/>
    <w:rsid w:val="00F10AA8"/>
    <w:rsid w:val="00F11D2D"/>
    <w:rsid w:val="00F120BD"/>
    <w:rsid w:val="00F121D7"/>
    <w:rsid w:val="00F12454"/>
    <w:rsid w:val="00F127D0"/>
    <w:rsid w:val="00F12DEE"/>
    <w:rsid w:val="00F13B5B"/>
    <w:rsid w:val="00F14B86"/>
    <w:rsid w:val="00F153E3"/>
    <w:rsid w:val="00F165B2"/>
    <w:rsid w:val="00F16869"/>
    <w:rsid w:val="00F17E1B"/>
    <w:rsid w:val="00F21341"/>
    <w:rsid w:val="00F213F6"/>
    <w:rsid w:val="00F21D8D"/>
    <w:rsid w:val="00F2334E"/>
    <w:rsid w:val="00F236FD"/>
    <w:rsid w:val="00F23F17"/>
    <w:rsid w:val="00F24B93"/>
    <w:rsid w:val="00F25430"/>
    <w:rsid w:val="00F2586B"/>
    <w:rsid w:val="00F258BB"/>
    <w:rsid w:val="00F26817"/>
    <w:rsid w:val="00F275CD"/>
    <w:rsid w:val="00F27FB5"/>
    <w:rsid w:val="00F315A5"/>
    <w:rsid w:val="00F3181B"/>
    <w:rsid w:val="00F31CE1"/>
    <w:rsid w:val="00F32017"/>
    <w:rsid w:val="00F32758"/>
    <w:rsid w:val="00F32D04"/>
    <w:rsid w:val="00F333C4"/>
    <w:rsid w:val="00F33C87"/>
    <w:rsid w:val="00F368CF"/>
    <w:rsid w:val="00F37863"/>
    <w:rsid w:val="00F37C12"/>
    <w:rsid w:val="00F37C71"/>
    <w:rsid w:val="00F37D92"/>
    <w:rsid w:val="00F40463"/>
    <w:rsid w:val="00F41203"/>
    <w:rsid w:val="00F41492"/>
    <w:rsid w:val="00F41CA5"/>
    <w:rsid w:val="00F42320"/>
    <w:rsid w:val="00F42496"/>
    <w:rsid w:val="00F42A7D"/>
    <w:rsid w:val="00F42A9C"/>
    <w:rsid w:val="00F43329"/>
    <w:rsid w:val="00F43348"/>
    <w:rsid w:val="00F43A05"/>
    <w:rsid w:val="00F43D11"/>
    <w:rsid w:val="00F45461"/>
    <w:rsid w:val="00F460FC"/>
    <w:rsid w:val="00F474D3"/>
    <w:rsid w:val="00F4763A"/>
    <w:rsid w:val="00F47789"/>
    <w:rsid w:val="00F51BD9"/>
    <w:rsid w:val="00F52645"/>
    <w:rsid w:val="00F5300B"/>
    <w:rsid w:val="00F53485"/>
    <w:rsid w:val="00F53735"/>
    <w:rsid w:val="00F54A8B"/>
    <w:rsid w:val="00F5502B"/>
    <w:rsid w:val="00F56385"/>
    <w:rsid w:val="00F56535"/>
    <w:rsid w:val="00F567EA"/>
    <w:rsid w:val="00F57781"/>
    <w:rsid w:val="00F57C36"/>
    <w:rsid w:val="00F57E9B"/>
    <w:rsid w:val="00F60303"/>
    <w:rsid w:val="00F60444"/>
    <w:rsid w:val="00F60528"/>
    <w:rsid w:val="00F60845"/>
    <w:rsid w:val="00F619B0"/>
    <w:rsid w:val="00F642BB"/>
    <w:rsid w:val="00F651F2"/>
    <w:rsid w:val="00F6530F"/>
    <w:rsid w:val="00F65A32"/>
    <w:rsid w:val="00F65EB4"/>
    <w:rsid w:val="00F66252"/>
    <w:rsid w:val="00F66EF9"/>
    <w:rsid w:val="00F6711E"/>
    <w:rsid w:val="00F707E2"/>
    <w:rsid w:val="00F71099"/>
    <w:rsid w:val="00F71813"/>
    <w:rsid w:val="00F72B42"/>
    <w:rsid w:val="00F743E8"/>
    <w:rsid w:val="00F752A5"/>
    <w:rsid w:val="00F75CBB"/>
    <w:rsid w:val="00F75DFA"/>
    <w:rsid w:val="00F771D5"/>
    <w:rsid w:val="00F7721E"/>
    <w:rsid w:val="00F816A4"/>
    <w:rsid w:val="00F81DDE"/>
    <w:rsid w:val="00F82089"/>
    <w:rsid w:val="00F82764"/>
    <w:rsid w:val="00F82908"/>
    <w:rsid w:val="00F8480A"/>
    <w:rsid w:val="00F848D5"/>
    <w:rsid w:val="00F853A7"/>
    <w:rsid w:val="00F85824"/>
    <w:rsid w:val="00F8616C"/>
    <w:rsid w:val="00F90305"/>
    <w:rsid w:val="00F90C25"/>
    <w:rsid w:val="00F90E29"/>
    <w:rsid w:val="00F9388C"/>
    <w:rsid w:val="00F93F56"/>
    <w:rsid w:val="00F947E4"/>
    <w:rsid w:val="00F9565E"/>
    <w:rsid w:val="00F95A52"/>
    <w:rsid w:val="00F95CED"/>
    <w:rsid w:val="00F963AF"/>
    <w:rsid w:val="00F965B6"/>
    <w:rsid w:val="00FA022D"/>
    <w:rsid w:val="00FA07BD"/>
    <w:rsid w:val="00FA0FAE"/>
    <w:rsid w:val="00FA14D1"/>
    <w:rsid w:val="00FA1DA4"/>
    <w:rsid w:val="00FA1EC1"/>
    <w:rsid w:val="00FA31ED"/>
    <w:rsid w:val="00FA328C"/>
    <w:rsid w:val="00FA4038"/>
    <w:rsid w:val="00FA4817"/>
    <w:rsid w:val="00FA4CA2"/>
    <w:rsid w:val="00FA58C6"/>
    <w:rsid w:val="00FA5C41"/>
    <w:rsid w:val="00FA622C"/>
    <w:rsid w:val="00FA71C5"/>
    <w:rsid w:val="00FB018F"/>
    <w:rsid w:val="00FB01C9"/>
    <w:rsid w:val="00FB0671"/>
    <w:rsid w:val="00FB1261"/>
    <w:rsid w:val="00FB15F4"/>
    <w:rsid w:val="00FB2663"/>
    <w:rsid w:val="00FB48BF"/>
    <w:rsid w:val="00FB4F0E"/>
    <w:rsid w:val="00FB57D6"/>
    <w:rsid w:val="00FB6797"/>
    <w:rsid w:val="00FB7358"/>
    <w:rsid w:val="00FB7ED7"/>
    <w:rsid w:val="00FC1558"/>
    <w:rsid w:val="00FC1E10"/>
    <w:rsid w:val="00FC2041"/>
    <w:rsid w:val="00FC26D4"/>
    <w:rsid w:val="00FC3E13"/>
    <w:rsid w:val="00FC4BEF"/>
    <w:rsid w:val="00FC53E4"/>
    <w:rsid w:val="00FC637B"/>
    <w:rsid w:val="00FC6808"/>
    <w:rsid w:val="00FC740C"/>
    <w:rsid w:val="00FC772A"/>
    <w:rsid w:val="00FC7906"/>
    <w:rsid w:val="00FD0BD6"/>
    <w:rsid w:val="00FD28CF"/>
    <w:rsid w:val="00FD2B99"/>
    <w:rsid w:val="00FD3BA4"/>
    <w:rsid w:val="00FD3E8D"/>
    <w:rsid w:val="00FD536F"/>
    <w:rsid w:val="00FD7A6A"/>
    <w:rsid w:val="00FE005C"/>
    <w:rsid w:val="00FE1663"/>
    <w:rsid w:val="00FE16FA"/>
    <w:rsid w:val="00FE1C65"/>
    <w:rsid w:val="00FE1E7E"/>
    <w:rsid w:val="00FE225F"/>
    <w:rsid w:val="00FE3458"/>
    <w:rsid w:val="00FE3CF6"/>
    <w:rsid w:val="00FE5B69"/>
    <w:rsid w:val="00FE68DE"/>
    <w:rsid w:val="00FE71B4"/>
    <w:rsid w:val="00FE7B1B"/>
    <w:rsid w:val="00FF0649"/>
    <w:rsid w:val="00FF0C96"/>
    <w:rsid w:val="00FF0DF7"/>
    <w:rsid w:val="00FF144C"/>
    <w:rsid w:val="00FF1A63"/>
    <w:rsid w:val="00FF1F0D"/>
    <w:rsid w:val="00FF209F"/>
    <w:rsid w:val="00FF33FA"/>
    <w:rsid w:val="00FF42DE"/>
    <w:rsid w:val="00FF4CAE"/>
    <w:rsid w:val="00FF5E77"/>
    <w:rsid w:val="00FF5F14"/>
    <w:rsid w:val="00FF66C7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583B06"/>
  <w15:docId w15:val="{21119438-BD24-43A9-A889-1129F590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8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44F8A"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rsid w:val="00C44F8A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C44F8A"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C44F8A"/>
    <w:pPr>
      <w:keepNext/>
      <w:outlineLvl w:val="3"/>
    </w:pPr>
    <w:rPr>
      <w:rFonts w:ascii="Arial" w:hAnsi="Arial" w:cs="Arial"/>
      <w:i/>
      <w:iCs/>
      <w:sz w:val="22"/>
    </w:rPr>
  </w:style>
  <w:style w:type="paragraph" w:styleId="Heading5">
    <w:name w:val="heading 5"/>
    <w:basedOn w:val="Normal"/>
    <w:next w:val="Normal"/>
    <w:qFormat/>
    <w:rsid w:val="00C44F8A"/>
    <w:pPr>
      <w:keepNext/>
      <w:outlineLvl w:val="4"/>
    </w:pPr>
    <w:rPr>
      <w:rFonts w:ascii="Arial" w:hAnsi="Arial" w:cs="Arial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4F8A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44F8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3527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6F229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1D46F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05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1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5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17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7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8"/>
    <w:rPr>
      <w:b/>
      <w:bCs/>
      <w:lang w:eastAsia="en-US"/>
    </w:rPr>
  </w:style>
  <w:style w:type="character" w:customStyle="1" w:styleId="st">
    <w:name w:val="st"/>
    <w:basedOn w:val="DefaultParagraphFont"/>
    <w:rsid w:val="00031838"/>
  </w:style>
  <w:style w:type="character" w:customStyle="1" w:styleId="s1">
    <w:name w:val="s1"/>
    <w:basedOn w:val="DefaultParagraphFont"/>
    <w:rsid w:val="001515F4"/>
  </w:style>
  <w:style w:type="paragraph" w:customStyle="1" w:styleId="HangingIndent">
    <w:name w:val="Hanging Indent"/>
    <w:basedOn w:val="BodyText"/>
    <w:next w:val="BodyText"/>
    <w:rsid w:val="000F586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suppressAutoHyphens/>
      <w:autoSpaceDE w:val="0"/>
      <w:autoSpaceDN w:val="0"/>
      <w:adjustRightInd w:val="0"/>
      <w:spacing w:line="259" w:lineRule="auto"/>
      <w:ind w:left="567" w:hanging="567"/>
      <w:textAlignment w:val="center"/>
    </w:pPr>
    <w:rPr>
      <w:rFonts w:cs="Times New Roman"/>
      <w:color w:val="000000"/>
      <w:sz w:val="28"/>
      <w:szCs w:val="28"/>
    </w:rPr>
  </w:style>
  <w:style w:type="paragraph" w:customStyle="1" w:styleId="Default">
    <w:name w:val="Default"/>
    <w:rsid w:val="00D915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39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AFFD21DDC046AA91CC373947533F" ma:contentTypeVersion="12" ma:contentTypeDescription="Create a new document." ma:contentTypeScope="" ma:versionID="b77d4e43d5c3fd2edff49b9ce2a38d39">
  <xsd:schema xmlns:xsd="http://www.w3.org/2001/XMLSchema" xmlns:xs="http://www.w3.org/2001/XMLSchema" xmlns:p="http://schemas.microsoft.com/office/2006/metadata/properties" xmlns:ns3="4915bb3d-f633-49c0-89cc-013b96ba3c85" xmlns:ns4="43e5b92b-31d8-4a6e-8157-0b6c33ef3485" targetNamespace="http://schemas.microsoft.com/office/2006/metadata/properties" ma:root="true" ma:fieldsID="80d93ea7fa6e9628962f586f926b985f" ns3:_="" ns4:_="">
    <xsd:import namespace="4915bb3d-f633-49c0-89cc-013b96ba3c85"/>
    <xsd:import namespace="43e5b92b-31d8-4a6e-8157-0b6c33ef3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5bb3d-f633-49c0-89cc-013b96ba3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5b92b-31d8-4a6e-8157-0b6c33ef3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EF44-FD3D-45BA-845F-4D2709F35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A9412-5DA4-4B99-9A08-3B87D95CF17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3e5b92b-31d8-4a6e-8157-0b6c33ef3485"/>
    <ds:schemaRef ds:uri="4915bb3d-f633-49c0-89cc-013b96ba3c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0B5332-B61B-47E4-83BB-F54379009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5bb3d-f633-49c0-89cc-013b96ba3c85"/>
    <ds:schemaRef ds:uri="43e5b92b-31d8-4a6e-8157-0b6c33ef3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9D61B5-6EEF-467F-BAB3-E583687E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7</Pages>
  <Words>1505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Borders College</vt:lpstr>
    </vt:vector>
  </TitlesOfParts>
  <Company>Borders College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Borders College</dc:title>
  <dc:subject/>
  <dc:creator>CMiS</dc:creator>
  <cp:keywords/>
  <dc:description/>
  <cp:lastModifiedBy>Lorraine Sulo</cp:lastModifiedBy>
  <cp:revision>37</cp:revision>
  <cp:lastPrinted>2022-06-14T13:39:00Z</cp:lastPrinted>
  <dcterms:created xsi:type="dcterms:W3CDTF">2022-06-10T09:21:00Z</dcterms:created>
  <dcterms:modified xsi:type="dcterms:W3CDTF">2022-09-22T11:27:00Z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0x010100C600AFFD21DDC046AA91CC373947533F</vt:lpwstr>
  </property>
</Properties>
</file>